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B884" w14:textId="77777777" w:rsidR="006D3F88" w:rsidRDefault="006D3F88" w:rsidP="00333553">
      <w:pPr>
        <w:kinsoku w:val="0"/>
        <w:overflowPunct w:val="0"/>
        <w:autoSpaceDE w:val="0"/>
        <w:autoSpaceDN w:val="0"/>
        <w:adjustRightInd w:val="0"/>
        <w:snapToGrid w:val="0"/>
        <w:spacing w:line="200" w:lineRule="atLeast"/>
        <w:ind w:firstLineChars="150" w:firstLine="360"/>
        <w:rPr>
          <w:rFonts w:ascii="Arial" w:eastAsia="微軟正黑體" w:hAnsi="Arial"/>
          <w:u w:val="single"/>
        </w:rPr>
      </w:pPr>
    </w:p>
    <w:p w14:paraId="4D401DBA" w14:textId="77777777" w:rsidR="006D3F88" w:rsidRDefault="006D3F88" w:rsidP="00333553">
      <w:pPr>
        <w:kinsoku w:val="0"/>
        <w:overflowPunct w:val="0"/>
        <w:autoSpaceDE w:val="0"/>
        <w:autoSpaceDN w:val="0"/>
        <w:adjustRightInd w:val="0"/>
        <w:snapToGrid w:val="0"/>
        <w:spacing w:line="200" w:lineRule="atLeast"/>
        <w:ind w:firstLineChars="150" w:firstLine="360"/>
        <w:rPr>
          <w:rFonts w:ascii="Arial" w:eastAsia="微軟正黑體" w:hAnsi="Arial"/>
          <w:u w:val="single"/>
        </w:rPr>
      </w:pPr>
    </w:p>
    <w:p w14:paraId="22F85502" w14:textId="77777777" w:rsidR="006D3F88" w:rsidRDefault="006D3F88" w:rsidP="00333553">
      <w:pPr>
        <w:kinsoku w:val="0"/>
        <w:overflowPunct w:val="0"/>
        <w:autoSpaceDE w:val="0"/>
        <w:autoSpaceDN w:val="0"/>
        <w:adjustRightInd w:val="0"/>
        <w:snapToGrid w:val="0"/>
        <w:spacing w:line="200" w:lineRule="atLeast"/>
        <w:ind w:firstLineChars="150" w:firstLine="360"/>
        <w:rPr>
          <w:rFonts w:ascii="Arial" w:eastAsia="微軟正黑體" w:hAnsi="Arial"/>
          <w:u w:val="single"/>
        </w:rPr>
      </w:pPr>
    </w:p>
    <w:p w14:paraId="1832CE99" w14:textId="2FC13AC5" w:rsidR="00665D67" w:rsidRPr="00333553" w:rsidRDefault="00665D67" w:rsidP="00333553">
      <w:pPr>
        <w:kinsoku w:val="0"/>
        <w:overflowPunct w:val="0"/>
        <w:autoSpaceDE w:val="0"/>
        <w:autoSpaceDN w:val="0"/>
        <w:adjustRightInd w:val="0"/>
        <w:snapToGrid w:val="0"/>
        <w:spacing w:line="200" w:lineRule="atLeast"/>
        <w:ind w:firstLineChars="150" w:firstLine="360"/>
        <w:rPr>
          <w:rFonts w:ascii="Arial" w:eastAsia="微軟正黑體" w:hAnsi="Arial"/>
          <w:u w:val="single"/>
        </w:rPr>
      </w:pPr>
      <w:r w:rsidRPr="00333553">
        <w:rPr>
          <w:rFonts w:ascii="Arial" w:eastAsia="微軟正黑體" w:hAnsi="Arial"/>
          <w:u w:val="single"/>
        </w:rPr>
        <w:t>填表說明：</w:t>
      </w:r>
    </w:p>
    <w:p w14:paraId="702C776E" w14:textId="7C7D97C3" w:rsidR="00665D67" w:rsidRPr="00333553" w:rsidRDefault="00665D67" w:rsidP="00B03C16">
      <w:pPr>
        <w:pStyle w:val="a8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0" w:left="709" w:hanging="311"/>
        <w:rPr>
          <w:rFonts w:ascii="Arial" w:eastAsia="微軟正黑體" w:hAnsi="Arial"/>
          <w:sz w:val="20"/>
        </w:rPr>
      </w:pPr>
      <w:r w:rsidRPr="00333553">
        <w:rPr>
          <w:rFonts w:ascii="Arial" w:eastAsia="微軟正黑體" w:hAnsi="Arial"/>
          <w:sz w:val="20"/>
        </w:rPr>
        <w:t>請依據</w:t>
      </w:r>
      <w:r w:rsidRPr="00333553">
        <w:rPr>
          <w:rFonts w:ascii="Arial" w:eastAsia="微軟正黑體" w:hAnsi="Arial"/>
          <w:sz w:val="20"/>
        </w:rPr>
        <w:t xml:space="preserve"> </w:t>
      </w:r>
      <w:r w:rsidRPr="00333553">
        <w:rPr>
          <w:rFonts w:ascii="Arial" w:eastAsia="微軟正黑體" w:hAnsi="Arial"/>
          <w:sz w:val="20"/>
        </w:rPr>
        <w:t>貴公司目前實際狀況填妥本表及附件後擲回本公司建檔，作為發包採購</w:t>
      </w:r>
      <w:bookmarkStart w:id="0" w:name="_Hlk182213699"/>
      <w:r w:rsidRPr="00333553">
        <w:rPr>
          <w:rFonts w:ascii="Arial" w:eastAsia="微軟正黑體" w:hAnsi="Arial"/>
          <w:sz w:val="20"/>
        </w:rPr>
        <w:t>選擇廠商</w:t>
      </w:r>
      <w:bookmarkEnd w:id="0"/>
      <w:r w:rsidRPr="00333553">
        <w:rPr>
          <w:rFonts w:ascii="Arial" w:eastAsia="微軟正黑體" w:hAnsi="Arial"/>
          <w:sz w:val="20"/>
        </w:rPr>
        <w:t>之依據。</w:t>
      </w:r>
    </w:p>
    <w:p w14:paraId="15B93046" w14:textId="77D84751" w:rsidR="004854FF" w:rsidRPr="00333553" w:rsidRDefault="004854FF" w:rsidP="00B03C16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0" w:left="709"/>
        <w:rPr>
          <w:rFonts w:ascii="Arial" w:eastAsia="微軟正黑體" w:hAnsi="Arial"/>
          <w:sz w:val="20"/>
        </w:rPr>
      </w:pPr>
      <w:r w:rsidRPr="00333553">
        <w:rPr>
          <w:rFonts w:ascii="Arial" w:eastAsia="微軟正黑體" w:hAnsi="Arial"/>
          <w:sz w:val="20"/>
        </w:rPr>
        <w:t xml:space="preserve">Please fill out this form in accordance with current conditions of your company and return the form to the processing unit of our company for filing </w:t>
      </w:r>
      <w:r w:rsidR="00D4666E" w:rsidRPr="00333553">
        <w:rPr>
          <w:rFonts w:ascii="Arial" w:eastAsia="微軟正黑體" w:hAnsi="Arial"/>
          <w:sz w:val="20"/>
        </w:rPr>
        <w:t xml:space="preserve">as the basis </w:t>
      </w:r>
      <w:r w:rsidR="00E05AD4" w:rsidRPr="00333553">
        <w:rPr>
          <w:rFonts w:ascii="Arial" w:eastAsia="微軟正黑體" w:hAnsi="Arial" w:hint="eastAsia"/>
          <w:sz w:val="20"/>
        </w:rPr>
        <w:t>of</w:t>
      </w:r>
      <w:r w:rsidRPr="00333553">
        <w:rPr>
          <w:rFonts w:ascii="Arial" w:eastAsia="微軟正黑體" w:hAnsi="Arial"/>
          <w:sz w:val="20"/>
        </w:rPr>
        <w:t xml:space="preserve"> </w:t>
      </w:r>
      <w:r w:rsidRPr="00333553">
        <w:rPr>
          <w:rFonts w:ascii="Arial" w:eastAsia="微軟正黑體" w:hAnsi="Arial" w:hint="eastAsia"/>
          <w:sz w:val="20"/>
        </w:rPr>
        <w:t>v</w:t>
      </w:r>
      <w:r w:rsidRPr="00333553">
        <w:rPr>
          <w:rFonts w:ascii="Arial" w:eastAsia="微軟正黑體" w:hAnsi="Arial"/>
          <w:sz w:val="20"/>
        </w:rPr>
        <w:t>endor select</w:t>
      </w:r>
      <w:r w:rsidR="00E05AD4" w:rsidRPr="00333553">
        <w:rPr>
          <w:rFonts w:ascii="Arial" w:eastAsia="微軟正黑體" w:hAnsi="Arial"/>
          <w:sz w:val="20"/>
        </w:rPr>
        <w:t xml:space="preserve"> for</w:t>
      </w:r>
      <w:r w:rsidR="00D4666E" w:rsidRPr="00333553">
        <w:rPr>
          <w:rFonts w:ascii="Arial" w:eastAsia="微軟正黑體" w:hAnsi="Arial" w:hint="eastAsia"/>
          <w:sz w:val="20"/>
        </w:rPr>
        <w:t xml:space="preserve"> </w:t>
      </w:r>
      <w:r w:rsidR="007131D4" w:rsidRPr="00333553">
        <w:rPr>
          <w:rFonts w:ascii="Arial" w:eastAsia="微軟正黑體" w:hAnsi="Arial"/>
          <w:sz w:val="20"/>
        </w:rPr>
        <w:t>subcontracting and procurement</w:t>
      </w:r>
      <w:r w:rsidRPr="00333553">
        <w:rPr>
          <w:rFonts w:ascii="Arial" w:eastAsia="微軟正黑體" w:hAnsi="Arial"/>
          <w:sz w:val="20"/>
        </w:rPr>
        <w:t>.</w:t>
      </w:r>
    </w:p>
    <w:p w14:paraId="74EEAB79" w14:textId="5D0EF96C" w:rsidR="00665D67" w:rsidRPr="00333553" w:rsidRDefault="00665D67" w:rsidP="00B03C16">
      <w:pPr>
        <w:pStyle w:val="a8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0" w:left="709" w:hanging="311"/>
        <w:rPr>
          <w:rFonts w:ascii="Arial" w:eastAsia="微軟正黑體" w:hAnsi="Arial"/>
          <w:sz w:val="20"/>
        </w:rPr>
      </w:pPr>
      <w:r w:rsidRPr="00333553">
        <w:rPr>
          <w:rFonts w:ascii="Arial" w:eastAsia="微軟正黑體" w:hAnsi="Arial"/>
          <w:sz w:val="20"/>
        </w:rPr>
        <w:t>本資料卡之資料若有任何變更，請隨時通知本公司主管部門。</w:t>
      </w:r>
    </w:p>
    <w:p w14:paraId="6C037E3E" w14:textId="1AFBE20D" w:rsidR="00504F14" w:rsidRPr="00333553" w:rsidRDefault="00504F14" w:rsidP="00B03C16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0" w:left="709"/>
        <w:rPr>
          <w:rFonts w:ascii="Arial" w:eastAsia="微軟正黑體" w:hAnsi="Arial"/>
          <w:sz w:val="20"/>
        </w:rPr>
      </w:pPr>
      <w:r w:rsidRPr="00333553">
        <w:rPr>
          <w:rFonts w:ascii="Arial" w:eastAsia="微軟正黑體" w:hAnsi="Arial"/>
          <w:sz w:val="20"/>
        </w:rPr>
        <w:t xml:space="preserve">In the event of changes in information on this form, please notify the </w:t>
      </w:r>
      <w:r w:rsidR="006053C3" w:rsidRPr="00333553">
        <w:rPr>
          <w:rFonts w:ascii="Arial" w:eastAsia="微軟正黑體" w:hAnsi="Arial"/>
          <w:sz w:val="20"/>
        </w:rPr>
        <w:t>authorized</w:t>
      </w:r>
      <w:r w:rsidRPr="00333553">
        <w:rPr>
          <w:rFonts w:ascii="Arial" w:eastAsia="微軟正黑體" w:hAnsi="Arial"/>
          <w:sz w:val="20"/>
        </w:rPr>
        <w:t xml:space="preserve"> unit of our company.</w:t>
      </w:r>
    </w:p>
    <w:p w14:paraId="03352C2F" w14:textId="5F3BE41E" w:rsidR="00075AEB" w:rsidRPr="00333553" w:rsidRDefault="00665D67" w:rsidP="00B03C16">
      <w:pPr>
        <w:pStyle w:val="a8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0" w:left="709" w:hanging="311"/>
        <w:rPr>
          <w:rFonts w:ascii="Arial" w:eastAsia="微軟正黑體" w:hAnsi="Arial"/>
          <w:sz w:val="20"/>
        </w:rPr>
      </w:pPr>
      <w:r w:rsidRPr="00333553">
        <w:rPr>
          <w:rFonts w:ascii="Arial" w:eastAsia="微軟正黑體" w:hAnsi="Arial"/>
          <w:sz w:val="20"/>
        </w:rPr>
        <w:t>請隨本表附上</w:t>
      </w:r>
      <w:r w:rsidRPr="00333553">
        <w:rPr>
          <w:rFonts w:ascii="Arial" w:eastAsia="微軟正黑體" w:hAnsi="Arial"/>
          <w:sz w:val="20"/>
        </w:rPr>
        <w:t xml:space="preserve"> </w:t>
      </w:r>
      <w:r w:rsidRPr="00333553">
        <w:rPr>
          <w:rFonts w:ascii="Arial" w:eastAsia="微軟正黑體" w:hAnsi="Arial"/>
          <w:sz w:val="20"/>
        </w:rPr>
        <w:t>貴公司之業績表、登記為個人須提供個人身分證並於統一編號空格欄填寫身份證字號。</w:t>
      </w:r>
    </w:p>
    <w:p w14:paraId="0A822C79" w14:textId="5A075440" w:rsidR="00B03C16" w:rsidRDefault="005B498D" w:rsidP="00C96E03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0" w:left="709"/>
        <w:rPr>
          <w:rFonts w:ascii="Arial" w:eastAsia="微軟正黑體" w:hAnsi="Arial"/>
          <w:sz w:val="20"/>
        </w:rPr>
      </w:pPr>
      <w:r w:rsidRPr="00333553">
        <w:rPr>
          <w:rFonts w:ascii="Arial" w:eastAsia="微軟正黑體" w:hAnsi="Arial"/>
          <w:sz w:val="20"/>
        </w:rPr>
        <w:t xml:space="preserve">Please provide </w:t>
      </w:r>
      <w:r w:rsidR="006C7105" w:rsidRPr="00333553">
        <w:rPr>
          <w:rFonts w:ascii="Arial" w:eastAsia="微軟正黑體" w:hAnsi="Arial"/>
          <w:sz w:val="20"/>
        </w:rPr>
        <w:t>Contract Performance Table</w:t>
      </w:r>
      <w:r w:rsidRPr="00333553">
        <w:rPr>
          <w:rFonts w:ascii="Arial" w:eastAsia="微軟正黑體" w:hAnsi="Arial"/>
          <w:sz w:val="20"/>
        </w:rPr>
        <w:t xml:space="preserve"> of your company</w:t>
      </w:r>
      <w:r w:rsidR="006C7105" w:rsidRPr="00333553">
        <w:rPr>
          <w:rFonts w:ascii="Arial" w:eastAsia="微軟正黑體" w:hAnsi="Arial" w:hint="eastAsia"/>
          <w:sz w:val="20"/>
        </w:rPr>
        <w:t xml:space="preserve">, </w:t>
      </w:r>
      <w:r w:rsidR="006C7105" w:rsidRPr="00333553">
        <w:rPr>
          <w:rFonts w:ascii="Arial" w:eastAsia="微軟正黑體" w:hAnsi="Arial"/>
          <w:sz w:val="20"/>
        </w:rPr>
        <w:t xml:space="preserve">individual registrants must provide </w:t>
      </w:r>
      <w:r w:rsidR="006C7105" w:rsidRPr="00333553">
        <w:rPr>
          <w:rFonts w:ascii="Arial" w:eastAsia="微軟正黑體" w:hAnsi="Arial" w:hint="eastAsia"/>
          <w:sz w:val="20"/>
        </w:rPr>
        <w:t>your</w:t>
      </w:r>
      <w:r w:rsidR="006C7105" w:rsidRPr="00333553">
        <w:rPr>
          <w:rFonts w:ascii="Arial" w:eastAsia="微軟正黑體" w:hAnsi="Arial"/>
          <w:sz w:val="20"/>
        </w:rPr>
        <w:t xml:space="preserve"> personal ID card </w:t>
      </w:r>
      <w:r w:rsidRPr="00333553">
        <w:rPr>
          <w:rFonts w:ascii="Arial" w:eastAsia="微軟正黑體" w:hAnsi="Arial"/>
          <w:sz w:val="20"/>
        </w:rPr>
        <w:t xml:space="preserve">and </w:t>
      </w:r>
      <w:r w:rsidR="006C7105" w:rsidRPr="00333553">
        <w:rPr>
          <w:rFonts w:ascii="Arial" w:eastAsia="微軟正黑體" w:hAnsi="Arial" w:hint="eastAsia"/>
          <w:sz w:val="20"/>
        </w:rPr>
        <w:t xml:space="preserve">fill out ID number in the </w:t>
      </w:r>
      <w:r w:rsidR="006C7105" w:rsidRPr="00333553">
        <w:rPr>
          <w:rFonts w:ascii="Arial" w:eastAsia="微軟正黑體" w:hAnsi="Arial"/>
          <w:sz w:val="20"/>
        </w:rPr>
        <w:t>Business ID number</w:t>
      </w:r>
      <w:r w:rsidR="006C7105" w:rsidRPr="00333553">
        <w:rPr>
          <w:rFonts w:ascii="Arial" w:eastAsia="微軟正黑體" w:hAnsi="Arial" w:hint="eastAsia"/>
          <w:sz w:val="20"/>
        </w:rPr>
        <w:t xml:space="preserve"> </w:t>
      </w:r>
      <w:r w:rsidR="006C7105" w:rsidRPr="00333553">
        <w:rPr>
          <w:rFonts w:ascii="Arial" w:eastAsia="微軟正黑體" w:hAnsi="Arial"/>
          <w:sz w:val="20"/>
        </w:rPr>
        <w:t>blank</w:t>
      </w:r>
      <w:r w:rsidR="003C4CB8" w:rsidRPr="00333553">
        <w:rPr>
          <w:rFonts w:ascii="Arial" w:eastAsia="微軟正黑體" w:hAnsi="Arial" w:hint="eastAsia"/>
          <w:sz w:val="20"/>
        </w:rPr>
        <w:t xml:space="preserve"> </w:t>
      </w:r>
      <w:r w:rsidR="003C4CB8" w:rsidRPr="00333553">
        <w:rPr>
          <w:rFonts w:ascii="Arial" w:eastAsia="微軟正黑體" w:hAnsi="Arial"/>
          <w:sz w:val="20"/>
        </w:rPr>
        <w:t>space</w:t>
      </w:r>
      <w:r w:rsidR="006C7105" w:rsidRPr="00333553">
        <w:rPr>
          <w:rFonts w:ascii="Arial" w:eastAsia="微軟正黑體" w:hAnsi="Arial" w:hint="eastAsia"/>
          <w:sz w:val="20"/>
        </w:rPr>
        <w:t>.</w:t>
      </w:r>
    </w:p>
    <w:p w14:paraId="3CB4FB4A" w14:textId="77777777" w:rsidR="00E6388E" w:rsidRDefault="00E6388E" w:rsidP="00C96E03">
      <w:pPr>
        <w:pStyle w:val="a8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0" w:left="709"/>
        <w:rPr>
          <w:rFonts w:ascii="Arial" w:eastAsia="微軟正黑體" w:hAnsi="Arial"/>
          <w:sz w:val="20"/>
        </w:rPr>
      </w:pPr>
    </w:p>
    <w:p w14:paraId="29ECB7DB" w14:textId="7704B434" w:rsidR="00665D67" w:rsidRPr="00333553" w:rsidRDefault="005657F1" w:rsidP="00B03C1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167" w:left="601" w:hangingChars="100" w:hanging="200"/>
        <w:jc w:val="right"/>
        <w:rPr>
          <w:rFonts w:ascii="Arial" w:eastAsia="微軟正黑體" w:hAnsi="Arial"/>
          <w:sz w:val="20"/>
          <w:u w:val="single"/>
        </w:rPr>
      </w:pPr>
      <w:r w:rsidRPr="00333553">
        <w:rPr>
          <w:rFonts w:ascii="Arial" w:eastAsia="微軟正黑體" w:hAnsi="Arial" w:hint="eastAsia"/>
          <w:sz w:val="20"/>
        </w:rPr>
        <w:t>填表日期</w:t>
      </w:r>
      <w:r w:rsidRPr="00333553">
        <w:rPr>
          <w:rFonts w:ascii="Arial" w:eastAsia="微軟正黑體" w:hAnsi="Arial" w:hint="eastAsia"/>
          <w:sz w:val="20"/>
        </w:rPr>
        <w:t>Form completion date</w:t>
      </w:r>
      <w:r w:rsidRPr="00333553">
        <w:rPr>
          <w:rFonts w:ascii="Arial" w:eastAsia="微軟正黑體" w:hAnsi="Arial" w:hint="eastAsia"/>
          <w:sz w:val="20"/>
        </w:rPr>
        <w:t>：</w:t>
      </w:r>
      <w:r w:rsidRPr="00333553">
        <w:rPr>
          <w:rFonts w:ascii="Arial" w:eastAsia="微軟正黑體" w:hAnsi="Arial" w:hint="eastAsia"/>
          <w:sz w:val="20"/>
        </w:rPr>
        <w:t xml:space="preserve">     </w:t>
      </w:r>
      <w:r w:rsidRPr="00333553">
        <w:rPr>
          <w:rFonts w:ascii="Arial" w:eastAsia="微軟正黑體" w:hAnsi="Arial" w:hint="eastAsia"/>
          <w:sz w:val="20"/>
        </w:rPr>
        <w:t>年</w:t>
      </w:r>
      <w:r w:rsidRPr="00333553">
        <w:rPr>
          <w:rFonts w:ascii="Arial" w:eastAsia="微軟正黑體" w:hAnsi="Arial" w:hint="eastAsia"/>
          <w:sz w:val="20"/>
        </w:rPr>
        <w:t xml:space="preserve">(Y)    </w:t>
      </w:r>
      <w:r w:rsidRPr="00333553">
        <w:rPr>
          <w:rFonts w:ascii="Arial" w:eastAsia="微軟正黑體" w:hAnsi="Arial" w:hint="eastAsia"/>
          <w:sz w:val="20"/>
        </w:rPr>
        <w:t>月</w:t>
      </w:r>
      <w:r w:rsidRPr="00333553">
        <w:rPr>
          <w:rFonts w:ascii="Arial" w:eastAsia="微軟正黑體" w:hAnsi="Arial" w:hint="eastAsia"/>
          <w:sz w:val="20"/>
        </w:rPr>
        <w:t xml:space="preserve">(M)    </w:t>
      </w:r>
      <w:r w:rsidRPr="00333553">
        <w:rPr>
          <w:rFonts w:ascii="Arial" w:eastAsia="微軟正黑體" w:hAnsi="Arial" w:hint="eastAsia"/>
          <w:sz w:val="20"/>
        </w:rPr>
        <w:t>日</w:t>
      </w:r>
      <w:r w:rsidRPr="00333553">
        <w:rPr>
          <w:rFonts w:ascii="Arial" w:eastAsia="微軟正黑體" w:hAnsi="Arial" w:hint="eastAsia"/>
          <w:sz w:val="20"/>
        </w:rPr>
        <w:t>(D)</w:t>
      </w:r>
    </w:p>
    <w:tbl>
      <w:tblPr>
        <w:tblW w:w="529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1552"/>
        <w:gridCol w:w="351"/>
        <w:gridCol w:w="889"/>
        <w:gridCol w:w="371"/>
        <w:gridCol w:w="408"/>
        <w:gridCol w:w="463"/>
        <w:gridCol w:w="567"/>
        <w:gridCol w:w="991"/>
        <w:gridCol w:w="1273"/>
        <w:gridCol w:w="908"/>
        <w:gridCol w:w="2068"/>
      </w:tblGrid>
      <w:tr w:rsidR="00772273" w:rsidRPr="009C648F" w14:paraId="2ACB052B" w14:textId="77777777" w:rsidTr="00F124C6">
        <w:trPr>
          <w:cantSplit/>
          <w:trHeight w:hRule="exact" w:val="624"/>
        </w:trPr>
        <w:tc>
          <w:tcPr>
            <w:tcW w:w="175" w:type="pct"/>
            <w:vMerge w:val="restart"/>
            <w:textDirection w:val="tbRlV"/>
            <w:vAlign w:val="center"/>
          </w:tcPr>
          <w:p w14:paraId="7956098D" w14:textId="1D5924BB" w:rsidR="00665D67" w:rsidRPr="009C648F" w:rsidRDefault="00665D67" w:rsidP="00946ADE">
            <w:pPr>
              <w:spacing w:line="200" w:lineRule="atLeast"/>
              <w:ind w:left="113" w:right="113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一、基本資料</w:t>
            </w:r>
            <w:r w:rsidR="003F7CC2" w:rsidRPr="009C648F">
              <w:rPr>
                <w:rFonts w:ascii="Arial" w:eastAsia="微軟正黑體" w:hAnsi="Arial"/>
                <w:sz w:val="20"/>
              </w:rPr>
              <w:t>Basic information</w:t>
            </w:r>
          </w:p>
        </w:tc>
        <w:tc>
          <w:tcPr>
            <w:tcW w:w="761" w:type="pct"/>
            <w:vAlign w:val="center"/>
          </w:tcPr>
          <w:p w14:paraId="4DFFB9A0" w14:textId="77777777" w:rsidR="00665D67" w:rsidRPr="009A63D7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A63D7">
              <w:rPr>
                <w:rFonts w:ascii="Arial" w:eastAsia="微軟正黑體" w:hAnsi="Arial" w:hint="eastAsia"/>
                <w:sz w:val="20"/>
              </w:rPr>
              <w:t>廠商名稱</w:t>
            </w:r>
          </w:p>
          <w:p w14:paraId="74B95184" w14:textId="10E9B9F7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Vendor Name</w:t>
            </w:r>
          </w:p>
        </w:tc>
        <w:tc>
          <w:tcPr>
            <w:tcW w:w="1217" w:type="pct"/>
            <w:gridSpan w:val="5"/>
            <w:vAlign w:val="center"/>
          </w:tcPr>
          <w:p w14:paraId="0479395B" w14:textId="77777777" w:rsidR="00665D67" w:rsidRPr="009C648F" w:rsidRDefault="00665D67" w:rsidP="00C96E03">
            <w:pPr>
              <w:spacing w:line="200" w:lineRule="atLeast"/>
              <w:jc w:val="both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60153AC6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負責人</w:t>
            </w:r>
          </w:p>
          <w:p w14:paraId="399A0A09" w14:textId="59165B30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Person in charge</w:t>
            </w:r>
          </w:p>
        </w:tc>
        <w:tc>
          <w:tcPr>
            <w:tcW w:w="624" w:type="pct"/>
            <w:vAlign w:val="center"/>
          </w:tcPr>
          <w:p w14:paraId="657FDB07" w14:textId="77777777" w:rsidR="00665D67" w:rsidRPr="009C648F" w:rsidRDefault="00665D67" w:rsidP="00C96E03">
            <w:pPr>
              <w:spacing w:line="200" w:lineRule="atLeast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445" w:type="pct"/>
            <w:vAlign w:val="center"/>
          </w:tcPr>
          <w:p w14:paraId="02CEB233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資本額</w:t>
            </w:r>
          </w:p>
          <w:p w14:paraId="75027AA0" w14:textId="5698F0AB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Capital</w:t>
            </w:r>
          </w:p>
        </w:tc>
        <w:tc>
          <w:tcPr>
            <w:tcW w:w="1014" w:type="pct"/>
            <w:vAlign w:val="center"/>
          </w:tcPr>
          <w:p w14:paraId="7B273938" w14:textId="77777777" w:rsidR="00665D67" w:rsidRPr="009C648F" w:rsidRDefault="00665D67" w:rsidP="00C96E03">
            <w:pPr>
              <w:spacing w:line="200" w:lineRule="atLeast"/>
              <w:rPr>
                <w:rFonts w:ascii="Arial" w:eastAsia="微軟正黑體" w:hAnsi="Arial"/>
                <w:sz w:val="20"/>
              </w:rPr>
            </w:pPr>
          </w:p>
        </w:tc>
      </w:tr>
      <w:tr w:rsidR="00772273" w:rsidRPr="009C648F" w14:paraId="67DFA7A2" w14:textId="77777777" w:rsidTr="00F124C6">
        <w:trPr>
          <w:trHeight w:hRule="exact" w:val="794"/>
        </w:trPr>
        <w:tc>
          <w:tcPr>
            <w:tcW w:w="175" w:type="pct"/>
            <w:vMerge/>
          </w:tcPr>
          <w:p w14:paraId="499204C8" w14:textId="77777777" w:rsidR="00665D67" w:rsidRPr="009C648F" w:rsidRDefault="00665D67" w:rsidP="00946ADE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vAlign w:val="center"/>
          </w:tcPr>
          <w:p w14:paraId="785A0175" w14:textId="77777777" w:rsidR="00665D67" w:rsidRPr="008A5FAC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成立日期</w:t>
            </w:r>
          </w:p>
          <w:p w14:paraId="01CE5569" w14:textId="2FF6DDEA" w:rsidR="00020370" w:rsidRPr="009C648F" w:rsidRDefault="00020370" w:rsidP="00C96E03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Date of establishment</w:t>
            </w:r>
          </w:p>
        </w:tc>
        <w:tc>
          <w:tcPr>
            <w:tcW w:w="608" w:type="pct"/>
            <w:gridSpan w:val="2"/>
            <w:vAlign w:val="center"/>
          </w:tcPr>
          <w:p w14:paraId="63AF4E12" w14:textId="77777777" w:rsidR="00665D67" w:rsidRPr="009C648F" w:rsidRDefault="00665D67" w:rsidP="00C96E03">
            <w:pPr>
              <w:spacing w:line="200" w:lineRule="atLeast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609" w:type="pct"/>
            <w:gridSpan w:val="3"/>
            <w:vAlign w:val="center"/>
          </w:tcPr>
          <w:p w14:paraId="3771BC75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統一編號</w:t>
            </w:r>
          </w:p>
          <w:p w14:paraId="5752F9D5" w14:textId="04546F9A" w:rsidR="00020370" w:rsidRPr="009C648F" w:rsidRDefault="00020370" w:rsidP="00C96E03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Business ID number</w:t>
            </w:r>
          </w:p>
        </w:tc>
        <w:tc>
          <w:tcPr>
            <w:tcW w:w="1388" w:type="pct"/>
            <w:gridSpan w:val="3"/>
            <w:vAlign w:val="center"/>
          </w:tcPr>
          <w:p w14:paraId="25474370" w14:textId="77777777" w:rsidR="00665D67" w:rsidRPr="009C648F" w:rsidRDefault="00665D67" w:rsidP="00C96E03">
            <w:pPr>
              <w:spacing w:line="200" w:lineRule="atLeast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445" w:type="pct"/>
            <w:vAlign w:val="center"/>
          </w:tcPr>
          <w:p w14:paraId="59597328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聯絡人</w:t>
            </w:r>
          </w:p>
          <w:p w14:paraId="39F2D81C" w14:textId="7724C7BA" w:rsidR="00020370" w:rsidRPr="009C648F" w:rsidRDefault="00020370" w:rsidP="00C96E03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Contact person</w:t>
            </w:r>
          </w:p>
        </w:tc>
        <w:tc>
          <w:tcPr>
            <w:tcW w:w="1014" w:type="pct"/>
            <w:vAlign w:val="center"/>
          </w:tcPr>
          <w:p w14:paraId="34597B65" w14:textId="77777777" w:rsidR="00665D67" w:rsidRPr="009C648F" w:rsidRDefault="00665D67" w:rsidP="00C96E03">
            <w:pPr>
              <w:spacing w:line="200" w:lineRule="atLeast"/>
              <w:rPr>
                <w:rFonts w:ascii="Arial" w:eastAsia="微軟正黑體" w:hAnsi="Arial"/>
                <w:sz w:val="20"/>
              </w:rPr>
            </w:pPr>
          </w:p>
        </w:tc>
      </w:tr>
      <w:tr w:rsidR="00772273" w:rsidRPr="009C648F" w14:paraId="21D9B778" w14:textId="77777777" w:rsidTr="00C96E03">
        <w:trPr>
          <w:trHeight w:hRule="exact" w:val="964"/>
        </w:trPr>
        <w:tc>
          <w:tcPr>
            <w:tcW w:w="175" w:type="pct"/>
            <w:vMerge/>
          </w:tcPr>
          <w:p w14:paraId="0A2ED8CF" w14:textId="77777777" w:rsidR="00665D67" w:rsidRPr="009C648F" w:rsidRDefault="00665D67" w:rsidP="00946ADE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vAlign w:val="center"/>
          </w:tcPr>
          <w:p w14:paraId="76EA077A" w14:textId="77777777" w:rsidR="00665D67" w:rsidRPr="008A5FAC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公司電話</w:t>
            </w:r>
          </w:p>
          <w:p w14:paraId="42402057" w14:textId="639100C8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Company telephone</w:t>
            </w:r>
          </w:p>
        </w:tc>
        <w:tc>
          <w:tcPr>
            <w:tcW w:w="608" w:type="pct"/>
            <w:gridSpan w:val="2"/>
            <w:vAlign w:val="center"/>
          </w:tcPr>
          <w:p w14:paraId="31258AB7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609" w:type="pct"/>
            <w:gridSpan w:val="3"/>
            <w:vAlign w:val="center"/>
          </w:tcPr>
          <w:p w14:paraId="38E263A4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傳真電話</w:t>
            </w:r>
          </w:p>
          <w:p w14:paraId="0847518C" w14:textId="5CC63B34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Fax number</w:t>
            </w:r>
          </w:p>
        </w:tc>
        <w:tc>
          <w:tcPr>
            <w:tcW w:w="764" w:type="pct"/>
            <w:gridSpan w:val="2"/>
            <w:vAlign w:val="center"/>
          </w:tcPr>
          <w:p w14:paraId="33100AC7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624" w:type="pct"/>
            <w:vAlign w:val="center"/>
          </w:tcPr>
          <w:p w14:paraId="6A505D38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聯絡人電話</w:t>
            </w:r>
          </w:p>
          <w:p w14:paraId="097A4080" w14:textId="17717B3F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Contact person telephone</w:t>
            </w:r>
          </w:p>
        </w:tc>
        <w:tc>
          <w:tcPr>
            <w:tcW w:w="1459" w:type="pct"/>
            <w:gridSpan w:val="2"/>
            <w:vAlign w:val="center"/>
          </w:tcPr>
          <w:p w14:paraId="32091790" w14:textId="77777777" w:rsidR="00665D67" w:rsidRPr="009C648F" w:rsidRDefault="00665D67" w:rsidP="00C96E03">
            <w:pPr>
              <w:spacing w:line="200" w:lineRule="atLeast"/>
              <w:jc w:val="both"/>
              <w:rPr>
                <w:rFonts w:ascii="Arial" w:eastAsia="微軟正黑體" w:hAnsi="Arial"/>
                <w:sz w:val="20"/>
              </w:rPr>
            </w:pPr>
          </w:p>
        </w:tc>
      </w:tr>
      <w:tr w:rsidR="00F164B9" w:rsidRPr="009C648F" w14:paraId="0BA9389B" w14:textId="77777777" w:rsidTr="00C96E03">
        <w:trPr>
          <w:trHeight w:hRule="exact" w:val="737"/>
        </w:trPr>
        <w:tc>
          <w:tcPr>
            <w:tcW w:w="175" w:type="pct"/>
            <w:vMerge/>
          </w:tcPr>
          <w:p w14:paraId="38604D5D" w14:textId="77777777" w:rsidR="00665D67" w:rsidRPr="009C648F" w:rsidRDefault="00665D67" w:rsidP="00946ADE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vAlign w:val="center"/>
          </w:tcPr>
          <w:p w14:paraId="7E85292B" w14:textId="77777777" w:rsidR="00665D67" w:rsidRPr="008A5FAC" w:rsidRDefault="00B87582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聯絡地址</w:t>
            </w:r>
            <w:r w:rsidRPr="008A5FAC">
              <w:rPr>
                <w:rFonts w:ascii="Arial" w:eastAsia="微軟正黑體" w:hAnsi="Arial"/>
                <w:sz w:val="20"/>
              </w:rPr>
              <w:t>(2)</w:t>
            </w:r>
          </w:p>
          <w:p w14:paraId="6184A94C" w14:textId="2212643D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Contact Address</w:t>
            </w:r>
            <w:r w:rsidRPr="009C648F">
              <w:rPr>
                <w:rFonts w:ascii="Arial" w:eastAsia="微軟正黑體" w:hAnsi="Arial" w:hint="eastAsia"/>
                <w:sz w:val="20"/>
              </w:rPr>
              <w:t>(2)</w:t>
            </w:r>
          </w:p>
        </w:tc>
        <w:tc>
          <w:tcPr>
            <w:tcW w:w="2605" w:type="pct"/>
            <w:gridSpan w:val="8"/>
            <w:vAlign w:val="center"/>
          </w:tcPr>
          <w:p w14:paraId="395FB182" w14:textId="77777777" w:rsidR="00665D67" w:rsidRPr="009C648F" w:rsidRDefault="00665D67" w:rsidP="008A5F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445" w:type="pct"/>
            <w:vAlign w:val="center"/>
          </w:tcPr>
          <w:p w14:paraId="17FAA81A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郵遞區號</w:t>
            </w:r>
          </w:p>
          <w:p w14:paraId="2729AD75" w14:textId="698510BA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Postal code</w:t>
            </w:r>
          </w:p>
        </w:tc>
        <w:tc>
          <w:tcPr>
            <w:tcW w:w="1014" w:type="pct"/>
            <w:vAlign w:val="center"/>
          </w:tcPr>
          <w:p w14:paraId="04F02432" w14:textId="77777777" w:rsidR="00665D67" w:rsidRPr="009C648F" w:rsidRDefault="00665D67" w:rsidP="00946ADE">
            <w:pPr>
              <w:spacing w:line="200" w:lineRule="atLeast"/>
              <w:rPr>
                <w:rFonts w:ascii="Arial" w:eastAsia="微軟正黑體" w:hAnsi="Arial"/>
                <w:sz w:val="20"/>
              </w:rPr>
            </w:pPr>
          </w:p>
        </w:tc>
      </w:tr>
      <w:tr w:rsidR="00F164B9" w:rsidRPr="009C648F" w14:paraId="1155CA97" w14:textId="77777777" w:rsidTr="00C96E03">
        <w:trPr>
          <w:trHeight w:hRule="exact" w:val="737"/>
        </w:trPr>
        <w:tc>
          <w:tcPr>
            <w:tcW w:w="175" w:type="pct"/>
            <w:vMerge/>
          </w:tcPr>
          <w:p w14:paraId="75ED4CC0" w14:textId="77777777" w:rsidR="00665D67" w:rsidRPr="009C648F" w:rsidRDefault="00665D67" w:rsidP="00946ADE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vAlign w:val="center"/>
          </w:tcPr>
          <w:p w14:paraId="7ADA3B43" w14:textId="77777777" w:rsidR="00665D67" w:rsidRPr="008A5FAC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發票地址</w:t>
            </w:r>
            <w:r w:rsidRPr="008A5FAC">
              <w:rPr>
                <w:rFonts w:ascii="Arial" w:eastAsia="微軟正黑體" w:hAnsi="Arial"/>
                <w:sz w:val="20"/>
              </w:rPr>
              <w:t>(4)</w:t>
            </w:r>
          </w:p>
          <w:p w14:paraId="2BA655AA" w14:textId="3D4873CA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Invoice address</w:t>
            </w:r>
            <w:r w:rsidRPr="009C648F">
              <w:rPr>
                <w:rFonts w:ascii="Arial" w:eastAsia="微軟正黑體" w:hAnsi="Arial" w:hint="eastAsia"/>
                <w:sz w:val="20"/>
              </w:rPr>
              <w:t>(4)</w:t>
            </w:r>
          </w:p>
        </w:tc>
        <w:tc>
          <w:tcPr>
            <w:tcW w:w="2605" w:type="pct"/>
            <w:gridSpan w:val="8"/>
            <w:vAlign w:val="center"/>
          </w:tcPr>
          <w:p w14:paraId="27313499" w14:textId="77777777" w:rsidR="00665D67" w:rsidRPr="009C648F" w:rsidRDefault="00665D67" w:rsidP="00946ADE">
            <w:pPr>
              <w:spacing w:line="200" w:lineRule="atLeast"/>
              <w:jc w:val="both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445" w:type="pct"/>
            <w:vAlign w:val="center"/>
          </w:tcPr>
          <w:p w14:paraId="10A92DA1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郵遞區號</w:t>
            </w:r>
          </w:p>
          <w:p w14:paraId="25BBA341" w14:textId="454840D2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Postal code</w:t>
            </w:r>
          </w:p>
        </w:tc>
        <w:tc>
          <w:tcPr>
            <w:tcW w:w="1014" w:type="pct"/>
            <w:vAlign w:val="center"/>
          </w:tcPr>
          <w:p w14:paraId="2A72CE01" w14:textId="77777777" w:rsidR="00665D67" w:rsidRPr="009C648F" w:rsidRDefault="00665D67" w:rsidP="00946ADE">
            <w:pPr>
              <w:spacing w:line="200" w:lineRule="atLeast"/>
              <w:jc w:val="both"/>
              <w:rPr>
                <w:rFonts w:ascii="Arial" w:eastAsia="微軟正黑體" w:hAnsi="Arial"/>
                <w:sz w:val="20"/>
              </w:rPr>
            </w:pPr>
          </w:p>
        </w:tc>
      </w:tr>
      <w:tr w:rsidR="00F164B9" w:rsidRPr="009C648F" w14:paraId="45973877" w14:textId="77777777" w:rsidTr="00C96E03">
        <w:trPr>
          <w:trHeight w:hRule="exact" w:val="737"/>
        </w:trPr>
        <w:tc>
          <w:tcPr>
            <w:tcW w:w="175" w:type="pct"/>
            <w:vMerge/>
          </w:tcPr>
          <w:p w14:paraId="2349CE9C" w14:textId="77777777" w:rsidR="00665D67" w:rsidRPr="009C648F" w:rsidRDefault="00665D67" w:rsidP="00946ADE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vAlign w:val="center"/>
          </w:tcPr>
          <w:p w14:paraId="60816BA6" w14:textId="77777777" w:rsidR="00665D67" w:rsidRPr="008A5FAC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電子郵件</w:t>
            </w:r>
          </w:p>
          <w:p w14:paraId="618802A6" w14:textId="22F7A914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E-mail</w:t>
            </w:r>
          </w:p>
        </w:tc>
        <w:tc>
          <w:tcPr>
            <w:tcW w:w="990" w:type="pct"/>
            <w:gridSpan w:val="4"/>
            <w:vAlign w:val="center"/>
          </w:tcPr>
          <w:p w14:paraId="39DA7B30" w14:textId="77777777" w:rsidR="00665D67" w:rsidRPr="009C648F" w:rsidRDefault="00665D67" w:rsidP="00946ADE">
            <w:pPr>
              <w:spacing w:line="200" w:lineRule="atLeast"/>
              <w:jc w:val="both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2239C122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公司網址</w:t>
            </w:r>
          </w:p>
          <w:p w14:paraId="0DB4B4F6" w14:textId="1C912D7E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Company website</w:t>
            </w:r>
          </w:p>
        </w:tc>
        <w:tc>
          <w:tcPr>
            <w:tcW w:w="1110" w:type="pct"/>
            <w:gridSpan w:val="2"/>
            <w:vAlign w:val="center"/>
          </w:tcPr>
          <w:p w14:paraId="688EF0A5" w14:textId="77777777" w:rsidR="00665D67" w:rsidRPr="009C648F" w:rsidRDefault="00665D67" w:rsidP="00946ADE">
            <w:pPr>
              <w:spacing w:line="200" w:lineRule="atLeast"/>
              <w:jc w:val="both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445" w:type="pct"/>
            <w:vAlign w:val="center"/>
          </w:tcPr>
          <w:p w14:paraId="2C312627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員工人數</w:t>
            </w:r>
          </w:p>
          <w:p w14:paraId="4EB2DB62" w14:textId="4F1FB3BB" w:rsidR="00020370" w:rsidRPr="009C648F" w:rsidRDefault="00DD729E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E</w:t>
            </w:r>
            <w:r w:rsidR="00020370" w:rsidRPr="009C648F">
              <w:rPr>
                <w:rFonts w:ascii="Arial" w:eastAsia="微軟正黑體" w:hAnsi="Arial"/>
                <w:sz w:val="20"/>
              </w:rPr>
              <w:t>mployee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n</w:t>
            </w:r>
            <w:r w:rsidRPr="009C648F">
              <w:rPr>
                <w:rFonts w:ascii="Arial" w:eastAsia="微軟正黑體" w:hAnsi="Arial"/>
                <w:sz w:val="20"/>
              </w:rPr>
              <w:t>umber</w:t>
            </w:r>
          </w:p>
        </w:tc>
        <w:tc>
          <w:tcPr>
            <w:tcW w:w="1014" w:type="pct"/>
            <w:vAlign w:val="center"/>
          </w:tcPr>
          <w:p w14:paraId="3E971897" w14:textId="77777777" w:rsidR="00665D67" w:rsidRPr="009C648F" w:rsidRDefault="00665D67" w:rsidP="00946ADE">
            <w:pPr>
              <w:spacing w:line="200" w:lineRule="atLeast"/>
              <w:jc w:val="both"/>
              <w:rPr>
                <w:rFonts w:ascii="Arial" w:eastAsia="微軟正黑體" w:hAnsi="Arial"/>
                <w:sz w:val="20"/>
              </w:rPr>
            </w:pPr>
          </w:p>
        </w:tc>
      </w:tr>
      <w:tr w:rsidR="00665D67" w:rsidRPr="009C648F" w14:paraId="23CB176F" w14:textId="77777777" w:rsidTr="00C96E03">
        <w:trPr>
          <w:trHeight w:hRule="exact" w:val="737"/>
        </w:trPr>
        <w:tc>
          <w:tcPr>
            <w:tcW w:w="175" w:type="pct"/>
            <w:vMerge/>
            <w:tcBorders>
              <w:bottom w:val="single" w:sz="6" w:space="0" w:color="808080"/>
            </w:tcBorders>
          </w:tcPr>
          <w:p w14:paraId="555DFE60" w14:textId="77777777" w:rsidR="00665D67" w:rsidRPr="009C648F" w:rsidRDefault="00665D67" w:rsidP="00946ADE">
            <w:pPr>
              <w:spacing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tcBorders>
              <w:bottom w:val="single" w:sz="6" w:space="0" w:color="808080"/>
            </w:tcBorders>
            <w:vAlign w:val="center"/>
          </w:tcPr>
          <w:p w14:paraId="5B12C2D4" w14:textId="77777777" w:rsidR="00665D67" w:rsidRPr="00C96E03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C96E03">
              <w:rPr>
                <w:rFonts w:ascii="Arial" w:eastAsia="微軟正黑體" w:hAnsi="Arial" w:hint="eastAsia"/>
                <w:sz w:val="20"/>
              </w:rPr>
              <w:t>公司型態</w:t>
            </w:r>
          </w:p>
          <w:p w14:paraId="331317A4" w14:textId="77777777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Company</w:t>
            </w:r>
          </w:p>
          <w:p w14:paraId="11F49E37" w14:textId="7E7EAEB7" w:rsidR="00020370" w:rsidRPr="009C648F" w:rsidRDefault="00020370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organization</w:t>
            </w:r>
          </w:p>
        </w:tc>
        <w:tc>
          <w:tcPr>
            <w:tcW w:w="4064" w:type="pct"/>
            <w:gridSpan w:val="10"/>
            <w:tcBorders>
              <w:bottom w:val="single" w:sz="6" w:space="0" w:color="808080"/>
            </w:tcBorders>
            <w:vAlign w:val="center"/>
          </w:tcPr>
          <w:p w14:paraId="7408C34B" w14:textId="4C77B0FE" w:rsidR="00DD729E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上市</w:t>
            </w:r>
            <w:r w:rsidR="00B87582" w:rsidRPr="009C648F">
              <w:rPr>
                <w:rFonts w:ascii="Arial" w:eastAsia="微軟正黑體" w:hAnsi="Arial" w:hint="eastAsia"/>
                <w:sz w:val="20"/>
              </w:rPr>
              <w:t>櫃公司</w:t>
            </w:r>
            <w:r w:rsidR="00CD0D8D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200E46" w:rsidRPr="009C648F">
              <w:rPr>
                <w:rFonts w:ascii="Arial" w:eastAsia="微軟正黑體" w:hAnsi="Arial" w:hint="eastAsia"/>
                <w:sz w:val="20"/>
              </w:rPr>
              <w:t xml:space="preserve">TWSE-listed or </w:t>
            </w:r>
            <w:proofErr w:type="spellStart"/>
            <w:r w:rsidR="00200E46" w:rsidRPr="009C648F">
              <w:rPr>
                <w:rFonts w:ascii="Arial" w:eastAsia="微軟正黑體" w:hAnsi="Arial"/>
                <w:sz w:val="20"/>
              </w:rPr>
              <w:t>TPEx</w:t>
            </w:r>
            <w:proofErr w:type="spellEnd"/>
            <w:r w:rsidR="00200E46" w:rsidRPr="009C648F">
              <w:rPr>
                <w:rFonts w:ascii="Arial" w:eastAsia="微軟正黑體" w:hAnsi="Arial"/>
                <w:sz w:val="20"/>
              </w:rPr>
              <w:t>-listed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B87582" w:rsidRPr="009C648F">
              <w:rPr>
                <w:rFonts w:ascii="Arial" w:eastAsia="微軟正黑體" w:hAnsi="Arial" w:hint="eastAsia"/>
                <w:sz w:val="20"/>
              </w:rPr>
              <w:t>未上市</w:t>
            </w:r>
            <w:r w:rsidRPr="009C648F">
              <w:rPr>
                <w:rFonts w:ascii="Arial" w:eastAsia="微軟正黑體" w:hAnsi="Arial" w:hint="eastAsia"/>
                <w:sz w:val="20"/>
              </w:rPr>
              <w:t>櫃</w:t>
            </w:r>
            <w:r w:rsidR="00B87582" w:rsidRPr="009C648F">
              <w:rPr>
                <w:rFonts w:ascii="Arial" w:eastAsia="微軟正黑體" w:hAnsi="Arial" w:hint="eastAsia"/>
                <w:sz w:val="20"/>
              </w:rPr>
              <w:t>公司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200E46" w:rsidRPr="009C648F">
              <w:rPr>
                <w:rFonts w:ascii="Arial" w:eastAsia="微軟正黑體" w:hAnsi="Arial"/>
                <w:sz w:val="20"/>
              </w:rPr>
              <w:t>Not listed</w:t>
            </w:r>
            <w:r w:rsidR="00200E46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</w:p>
          <w:p w14:paraId="706668B0" w14:textId="4745F7CD" w:rsidR="00665D67" w:rsidRPr="009C648F" w:rsidRDefault="00665D67" w:rsidP="00415A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B87582" w:rsidRPr="009C648F">
              <w:rPr>
                <w:rFonts w:ascii="Arial" w:eastAsia="微軟正黑體" w:hAnsi="Arial" w:hint="eastAsia"/>
                <w:sz w:val="20"/>
              </w:rPr>
              <w:t>行號</w:t>
            </w:r>
            <w:r w:rsidR="00CD0D8D">
              <w:rPr>
                <w:rFonts w:ascii="Arial" w:eastAsia="微軟正黑體" w:hAnsi="Arial" w:hint="eastAsia"/>
                <w:sz w:val="20"/>
              </w:rPr>
              <w:t xml:space="preserve"> B</w:t>
            </w:r>
            <w:r w:rsidR="00786BFE" w:rsidRPr="009C648F">
              <w:rPr>
                <w:rFonts w:ascii="Arial" w:eastAsia="微軟正黑體" w:hAnsi="Arial"/>
                <w:sz w:val="20"/>
              </w:rPr>
              <w:t>usiness entity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B87582" w:rsidRPr="009C648F">
              <w:rPr>
                <w:rFonts w:ascii="Arial" w:eastAsia="微軟正黑體" w:hAnsi="Arial" w:hint="eastAsia"/>
                <w:sz w:val="20"/>
              </w:rPr>
              <w:t>(</w:t>
            </w:r>
            <w:r w:rsidR="00B87582" w:rsidRPr="009C648F">
              <w:rPr>
                <w:rFonts w:ascii="Arial" w:eastAsia="微軟正黑體" w:hAnsi="Arial" w:hint="eastAsia"/>
                <w:sz w:val="20"/>
              </w:rPr>
              <w:t>工程行</w:t>
            </w:r>
            <w:r w:rsidR="00786BFE" w:rsidRPr="009C648F">
              <w:rPr>
                <w:rFonts w:ascii="Arial" w:eastAsia="微軟正黑體" w:hAnsi="Arial"/>
                <w:sz w:val="20"/>
              </w:rPr>
              <w:t>Engineering company</w:t>
            </w:r>
            <w:r w:rsidR="00CF0188" w:rsidRPr="009C648F">
              <w:rPr>
                <w:rFonts w:ascii="Arial" w:eastAsia="微軟正黑體" w:hAnsi="Arial" w:hint="eastAsia"/>
                <w:sz w:val="20"/>
              </w:rPr>
              <w:t>、企業社</w:t>
            </w:r>
            <w:r w:rsidR="00EA0666" w:rsidRPr="009C648F">
              <w:rPr>
                <w:rFonts w:ascii="Arial" w:eastAsia="微軟正黑體" w:hAnsi="Arial" w:hint="eastAsia"/>
                <w:sz w:val="20"/>
              </w:rPr>
              <w:t>Co.</w:t>
            </w:r>
            <w:r w:rsidR="00CF0188" w:rsidRPr="009C648F">
              <w:rPr>
                <w:rFonts w:ascii="Arial" w:eastAsia="微軟正黑體" w:hAnsi="Arial" w:hint="eastAsia"/>
                <w:sz w:val="20"/>
              </w:rPr>
              <w:t>)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4F2D68"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4F2D68"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4F2D68" w:rsidRPr="009C648F">
              <w:rPr>
                <w:rFonts w:ascii="Arial" w:eastAsia="微軟正黑體" w:hAnsi="Arial" w:hint="eastAsia"/>
                <w:sz w:val="20"/>
              </w:rPr>
              <w:t>個人</w:t>
            </w:r>
            <w:r w:rsidR="00200E46" w:rsidRPr="009C648F">
              <w:rPr>
                <w:rFonts w:ascii="Arial" w:eastAsia="微軟正黑體" w:hAnsi="Arial"/>
                <w:sz w:val="20"/>
              </w:rPr>
              <w:t>Individual</w:t>
            </w:r>
            <w:r w:rsidR="00200E46" w:rsidRPr="009C648F" w:rsidDel="00B87582">
              <w:rPr>
                <w:rFonts w:ascii="Arial" w:eastAsia="微軟正黑體" w:hAnsi="Arial" w:hint="eastAsia"/>
                <w:sz w:val="20"/>
              </w:rPr>
              <w:t xml:space="preserve"> </w:t>
            </w:r>
          </w:p>
        </w:tc>
      </w:tr>
      <w:tr w:rsidR="00665D67" w:rsidRPr="009C648F" w14:paraId="46BAF4CD" w14:textId="77777777" w:rsidTr="00F124C6">
        <w:trPr>
          <w:cantSplit/>
          <w:trHeight w:hRule="exact" w:val="737"/>
        </w:trPr>
        <w:tc>
          <w:tcPr>
            <w:tcW w:w="175" w:type="pct"/>
            <w:vMerge w:val="restart"/>
            <w:tcBorders>
              <w:top w:val="single" w:sz="6" w:space="0" w:color="808080"/>
              <w:bottom w:val="single" w:sz="4" w:space="0" w:color="auto"/>
            </w:tcBorders>
            <w:textDirection w:val="tbRlV"/>
            <w:vAlign w:val="center"/>
          </w:tcPr>
          <w:p w14:paraId="414EBB97" w14:textId="40062CF9" w:rsidR="00665D67" w:rsidRPr="009C648F" w:rsidRDefault="00665D67" w:rsidP="00946ADE">
            <w:pPr>
              <w:spacing w:line="200" w:lineRule="atLeast"/>
              <w:ind w:left="113" w:right="113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二、分類資料</w:t>
            </w:r>
            <w:r w:rsidR="003F7CC2" w:rsidRPr="009C648F">
              <w:rPr>
                <w:rFonts w:ascii="Arial" w:eastAsia="微軟正黑體" w:hAnsi="Arial"/>
                <w:sz w:val="20"/>
              </w:rPr>
              <w:t>Classification</w:t>
            </w:r>
            <w:r w:rsidR="003F7CC2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3F7CC2" w:rsidRPr="009C648F">
              <w:rPr>
                <w:rFonts w:ascii="Arial" w:eastAsia="微軟正黑體" w:hAnsi="Arial"/>
                <w:sz w:val="20"/>
              </w:rPr>
              <w:t>information</w:t>
            </w:r>
          </w:p>
        </w:tc>
        <w:tc>
          <w:tcPr>
            <w:tcW w:w="761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3DE79DD" w14:textId="77777777" w:rsidR="00665D67" w:rsidRPr="008A5FAC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可承作區域</w:t>
            </w:r>
          </w:p>
          <w:p w14:paraId="047F6787" w14:textId="109CA599" w:rsidR="00D85FDD" w:rsidRPr="009C648F" w:rsidRDefault="00D85FDD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Operation region</w:t>
            </w:r>
          </w:p>
        </w:tc>
        <w:tc>
          <w:tcPr>
            <w:tcW w:w="4064" w:type="pct"/>
            <w:gridSpan w:val="10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91A9796" w14:textId="4C706A98" w:rsidR="00DD729E" w:rsidRPr="009C648F" w:rsidRDefault="00665D67" w:rsidP="00D452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全區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0A6746" w:rsidRPr="009C648F">
              <w:rPr>
                <w:rFonts w:ascii="Arial" w:eastAsia="微軟正黑體" w:hAnsi="Arial"/>
                <w:sz w:val="20"/>
              </w:rPr>
              <w:t>All regions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北區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984F98" w:rsidRPr="009C648F">
              <w:rPr>
                <w:rFonts w:ascii="Arial" w:eastAsia="微軟正黑體" w:hAnsi="Arial"/>
                <w:sz w:val="20"/>
              </w:rPr>
              <w:t>Northern Region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中區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984F98" w:rsidRPr="009C648F">
              <w:rPr>
                <w:rFonts w:ascii="Arial" w:eastAsia="微軟正黑體" w:hAnsi="Arial"/>
                <w:sz w:val="20"/>
              </w:rPr>
              <w:t>Central Region</w:t>
            </w:r>
          </w:p>
          <w:p w14:paraId="26B34717" w14:textId="11539792" w:rsidR="00665D67" w:rsidRPr="009C648F" w:rsidRDefault="00665D67" w:rsidP="00D452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南區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984F98" w:rsidRPr="009C648F">
              <w:rPr>
                <w:rFonts w:ascii="Arial" w:eastAsia="微軟正黑體" w:hAnsi="Arial"/>
                <w:sz w:val="20"/>
              </w:rPr>
              <w:t>Southern Region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東區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984F98" w:rsidRPr="009C648F">
              <w:rPr>
                <w:rFonts w:ascii="Arial" w:eastAsia="微軟正黑體" w:hAnsi="Arial"/>
                <w:sz w:val="20"/>
              </w:rPr>
              <w:t>Eastern Region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國外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984F98" w:rsidRPr="009C648F">
              <w:rPr>
                <w:rFonts w:ascii="Arial" w:eastAsia="微軟正黑體" w:hAnsi="Arial"/>
                <w:sz w:val="20"/>
              </w:rPr>
              <w:t>Overseas</w:t>
            </w:r>
          </w:p>
        </w:tc>
      </w:tr>
      <w:tr w:rsidR="00665D67" w:rsidRPr="009C648F" w14:paraId="643B303C" w14:textId="77777777" w:rsidTr="009D02AB">
        <w:trPr>
          <w:trHeight w:hRule="exact" w:val="1304"/>
        </w:trPr>
        <w:tc>
          <w:tcPr>
            <w:tcW w:w="175" w:type="pct"/>
            <w:vMerge/>
            <w:tcBorders>
              <w:bottom w:val="single" w:sz="4" w:space="0" w:color="auto"/>
            </w:tcBorders>
          </w:tcPr>
          <w:p w14:paraId="0D4E4633" w14:textId="77777777" w:rsidR="00665D67" w:rsidRPr="009C648F" w:rsidRDefault="00665D67" w:rsidP="00DD36F9">
            <w:pPr>
              <w:spacing w:before="120"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E578AB8" w14:textId="429461B1" w:rsidR="00665D67" w:rsidRPr="008A5FAC" w:rsidRDefault="00FB1F76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資格</w:t>
            </w:r>
            <w:r w:rsidR="00E56365" w:rsidRPr="008A5FAC">
              <w:rPr>
                <w:rFonts w:ascii="Arial" w:eastAsia="微軟正黑體" w:hAnsi="Arial" w:hint="eastAsia"/>
                <w:sz w:val="20"/>
              </w:rPr>
              <w:t>/</w:t>
            </w:r>
            <w:r w:rsidR="00E56365" w:rsidRPr="008A5FAC">
              <w:rPr>
                <w:rFonts w:ascii="Arial" w:eastAsia="微軟正黑體" w:hAnsi="Arial" w:hint="eastAsia"/>
                <w:sz w:val="20"/>
              </w:rPr>
              <w:t>報告</w:t>
            </w:r>
          </w:p>
          <w:p w14:paraId="0EE7D152" w14:textId="3DC4709F" w:rsidR="00D85FDD" w:rsidRPr="009C648F" w:rsidRDefault="00A70615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Qualifications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/>
                <w:sz w:val="20"/>
              </w:rPr>
              <w:t>/Reports</w:t>
            </w:r>
          </w:p>
        </w:tc>
        <w:tc>
          <w:tcPr>
            <w:tcW w:w="4064" w:type="pct"/>
            <w:gridSpan w:val="10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3AB242E" w14:textId="000B33A0" w:rsidR="00EC5368" w:rsidRPr="009C648F" w:rsidRDefault="00160090" w:rsidP="009D02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/>
                <w:sz w:val="20"/>
              </w:rPr>
              <w:t>ISO 9001</w:t>
            </w:r>
            <w:r w:rsidR="00897A90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A700E8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/>
                <w:sz w:val="20"/>
              </w:rPr>
              <w:t>ISO 1400</w:t>
            </w:r>
            <w:r w:rsidR="000E3A5B" w:rsidRPr="009C648F">
              <w:rPr>
                <w:rFonts w:ascii="Arial" w:eastAsia="微軟正黑體" w:hAnsi="Arial" w:hint="eastAsia"/>
                <w:sz w:val="20"/>
              </w:rPr>
              <w:t>1</w:t>
            </w:r>
            <w:r w:rsidR="00897A90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831897"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831897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831897" w:rsidRPr="009C648F">
              <w:rPr>
                <w:rFonts w:ascii="Arial" w:eastAsia="微軟正黑體" w:hAnsi="Arial"/>
                <w:sz w:val="20"/>
              </w:rPr>
              <w:t>ISO45001</w:t>
            </w:r>
            <w:r w:rsidR="008753BC"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A700E8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/>
                <w:sz w:val="20"/>
              </w:rPr>
              <w:t>OHSAS 18001</w:t>
            </w:r>
            <w:r w:rsidR="00A700E8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ED35BE"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ED35BE" w:rsidRPr="009C648F">
              <w:rPr>
                <w:rFonts w:ascii="Arial" w:eastAsia="微軟正黑體" w:hAnsi="Arial" w:hint="eastAsia"/>
                <w:sz w:val="20"/>
              </w:rPr>
              <w:t xml:space="preserve"> CNS15506</w:t>
            </w:r>
            <w:r w:rsidR="001B4574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ED35BE"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ED35BE" w:rsidRPr="009C648F">
              <w:rPr>
                <w:rFonts w:ascii="Arial" w:eastAsia="微軟正黑體" w:hAnsi="Arial" w:hint="eastAsia"/>
                <w:sz w:val="20"/>
              </w:rPr>
              <w:t xml:space="preserve"> CNS45001 </w:t>
            </w:r>
          </w:p>
          <w:p w14:paraId="38370467" w14:textId="77777777" w:rsidR="009D02AB" w:rsidRDefault="00665D67" w:rsidP="009D02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3D5105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403C08" w:rsidRPr="009C648F">
              <w:rPr>
                <w:rFonts w:ascii="Arial" w:eastAsia="微軟正黑體" w:hAnsi="Arial" w:hint="eastAsia"/>
                <w:sz w:val="20"/>
              </w:rPr>
              <w:t>專業營造業</w:t>
            </w:r>
            <w:r w:rsidR="00390FBA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390FBA" w:rsidRPr="009C648F">
              <w:rPr>
                <w:rFonts w:ascii="Arial" w:eastAsia="微軟正黑體" w:hAnsi="Arial"/>
                <w:sz w:val="20"/>
              </w:rPr>
              <w:t>Professional Construction Industry</w:t>
            </w:r>
            <w:r w:rsidR="003F7D3B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</w:p>
          <w:p w14:paraId="04AF562F" w14:textId="77777777" w:rsidR="009D02AB" w:rsidRDefault="00155349" w:rsidP="009D02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綜合營造業</w:t>
            </w:r>
            <w:r w:rsidR="00F147A4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147A4" w:rsidRPr="009C648F">
              <w:rPr>
                <w:rFonts w:ascii="Arial" w:eastAsia="微軟正黑體" w:hAnsi="Arial"/>
                <w:sz w:val="20"/>
              </w:rPr>
              <w:t>Comprehensive</w:t>
            </w:r>
            <w:r w:rsidR="009D02AB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147A4" w:rsidRPr="009C648F">
              <w:rPr>
                <w:rFonts w:ascii="Arial" w:eastAsia="微軟正黑體" w:hAnsi="Arial"/>
                <w:sz w:val="20"/>
              </w:rPr>
              <w:t>construction industry</w:t>
            </w:r>
            <w:r w:rsidR="003747E5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永續報告書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/>
                <w:sz w:val="20"/>
              </w:rPr>
              <w:t>ESG Report</w:t>
            </w:r>
            <w:r w:rsidR="00B132BE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</w:p>
          <w:p w14:paraId="72453625" w14:textId="5061A159" w:rsidR="00665D67" w:rsidRPr="009C648F" w:rsidRDefault="00403C08" w:rsidP="009D02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9D02AB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/>
                <w:sz w:val="20"/>
              </w:rPr>
              <w:t>其他</w:t>
            </w:r>
            <w:r w:rsidR="00CD0D8D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984F98" w:rsidRPr="009C648F">
              <w:rPr>
                <w:rFonts w:ascii="Arial" w:eastAsia="微軟正黑體" w:hAnsi="Arial" w:hint="eastAsia"/>
                <w:sz w:val="20"/>
              </w:rPr>
              <w:t>Others</w:t>
            </w:r>
          </w:p>
        </w:tc>
      </w:tr>
      <w:tr w:rsidR="00665D67" w:rsidRPr="009C648F" w14:paraId="37A485E5" w14:textId="77777777" w:rsidTr="00C96E03">
        <w:trPr>
          <w:trHeight w:hRule="exact" w:val="1304"/>
        </w:trPr>
        <w:tc>
          <w:tcPr>
            <w:tcW w:w="175" w:type="pct"/>
            <w:vMerge/>
            <w:tcBorders>
              <w:bottom w:val="single" w:sz="4" w:space="0" w:color="auto"/>
            </w:tcBorders>
          </w:tcPr>
          <w:p w14:paraId="4DB6654F" w14:textId="77777777" w:rsidR="00665D67" w:rsidRPr="009C648F" w:rsidRDefault="00665D67" w:rsidP="00DD36F9">
            <w:pPr>
              <w:spacing w:before="120"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88D02A4" w14:textId="35DE8852" w:rsidR="00665D67" w:rsidRPr="008A5FAC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過去實績之</w:t>
            </w:r>
            <w:r w:rsidRPr="008A5FAC">
              <w:rPr>
                <w:rFonts w:ascii="Arial" w:eastAsia="微軟正黑體" w:hAnsi="Arial" w:hint="eastAsia"/>
                <w:sz w:val="20"/>
              </w:rPr>
              <w:t>業主等級</w:t>
            </w:r>
          </w:p>
          <w:p w14:paraId="695956AC" w14:textId="29F6E87C" w:rsidR="00D85FDD" w:rsidRPr="009C648F" w:rsidRDefault="00D85FDD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Client</w:t>
            </w:r>
            <w:r w:rsidRPr="009C648F">
              <w:rPr>
                <w:rFonts w:ascii="Arial" w:eastAsia="微軟正黑體" w:hAnsi="Arial"/>
                <w:sz w:val="20"/>
              </w:rPr>
              <w:t xml:space="preserve"> level of past performance</w:t>
            </w:r>
          </w:p>
        </w:tc>
        <w:tc>
          <w:tcPr>
            <w:tcW w:w="4064" w:type="pct"/>
            <w:gridSpan w:val="10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890A148" w14:textId="62404B70" w:rsidR="00261E74" w:rsidRPr="009C648F" w:rsidRDefault="00160090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國外、</w:t>
            </w:r>
            <w:r w:rsidR="00665D67" w:rsidRPr="009C648F">
              <w:rPr>
                <w:rFonts w:ascii="Arial" w:eastAsia="微軟正黑體" w:hAnsi="Arial" w:hint="eastAsia"/>
                <w:sz w:val="20"/>
              </w:rPr>
              <w:t>國道、捷運及高鐵工程</w:t>
            </w:r>
            <w:r w:rsidR="00CD0D8D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4C4902" w:rsidRPr="009C648F">
              <w:rPr>
                <w:rFonts w:ascii="Arial" w:eastAsia="微軟正黑體" w:hAnsi="Arial"/>
                <w:sz w:val="20"/>
              </w:rPr>
              <w:t>Overseas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 xml:space="preserve">, </w:t>
            </w:r>
            <w:r w:rsidR="004C4902" w:rsidRPr="009C648F">
              <w:rPr>
                <w:rFonts w:ascii="Arial" w:eastAsia="微軟正黑體" w:hAnsi="Arial"/>
                <w:sz w:val="20"/>
              </w:rPr>
              <w:t>National Freeway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>, Metro and High Speed rail</w:t>
            </w:r>
          </w:p>
          <w:p w14:paraId="281AE986" w14:textId="579AEAF7" w:rsidR="006B4D6E" w:rsidRPr="009C648F" w:rsidRDefault="006B4D6E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07677F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公路局、營建署、民航局及鐵改局</w:t>
            </w:r>
            <w:r w:rsidR="00CD0D8D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4C4902" w:rsidRPr="009C648F">
              <w:rPr>
                <w:rFonts w:ascii="Arial" w:eastAsia="微軟正黑體" w:hAnsi="Arial"/>
                <w:sz w:val="20"/>
              </w:rPr>
              <w:t>TANFB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 xml:space="preserve">, </w:t>
            </w:r>
            <w:r w:rsidR="004C4902" w:rsidRPr="009C648F">
              <w:rPr>
                <w:rFonts w:ascii="Arial" w:eastAsia="微軟正黑體" w:hAnsi="Arial"/>
                <w:sz w:val="20"/>
              </w:rPr>
              <w:t>CPA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>, CAA and RRB</w:t>
            </w:r>
          </w:p>
          <w:p w14:paraId="78ACEC31" w14:textId="6D34F96B" w:rsidR="00D96A93" w:rsidRDefault="00160090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07677F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 w:hint="eastAsia"/>
                <w:sz w:val="20"/>
              </w:rPr>
              <w:t>地方政府、軍方、建設公司及營造公司</w:t>
            </w:r>
            <w:r w:rsidR="00CD0D8D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44777" w:rsidRPr="009C648F">
              <w:rPr>
                <w:rFonts w:ascii="Arial" w:eastAsia="微軟正黑體" w:hAnsi="Arial" w:hint="eastAsia"/>
                <w:sz w:val="20"/>
              </w:rPr>
              <w:t>L</w:t>
            </w:r>
            <w:r w:rsidR="00F44777" w:rsidRPr="009C648F">
              <w:rPr>
                <w:rFonts w:ascii="Arial" w:eastAsia="微軟正黑體" w:hAnsi="Arial"/>
                <w:sz w:val="20"/>
              </w:rPr>
              <w:t>ocal government</w:t>
            </w:r>
            <w:r w:rsidR="00F44777" w:rsidRPr="009C648F">
              <w:rPr>
                <w:rFonts w:ascii="Arial" w:eastAsia="微軟正黑體" w:hAnsi="Arial" w:hint="eastAsia"/>
                <w:sz w:val="20"/>
              </w:rPr>
              <w:t xml:space="preserve">, </w:t>
            </w:r>
            <w:r w:rsidR="00F44777" w:rsidRPr="009C648F">
              <w:rPr>
                <w:rFonts w:ascii="Arial" w:eastAsia="微軟正黑體" w:hAnsi="Arial"/>
                <w:sz w:val="20"/>
              </w:rPr>
              <w:t>military</w:t>
            </w:r>
            <w:r w:rsidR="00F44777" w:rsidRPr="009C648F">
              <w:rPr>
                <w:rFonts w:ascii="Arial" w:eastAsia="微軟正黑體" w:hAnsi="Arial" w:hint="eastAsia"/>
                <w:sz w:val="20"/>
              </w:rPr>
              <w:t xml:space="preserve">, </w:t>
            </w:r>
            <w:r w:rsidR="00B2738F" w:rsidRPr="009C648F">
              <w:rPr>
                <w:rFonts w:ascii="Arial" w:eastAsia="微軟正黑體" w:hAnsi="Arial" w:hint="eastAsia"/>
                <w:sz w:val="20"/>
              </w:rPr>
              <w:t>development, and</w:t>
            </w:r>
            <w:r w:rsidR="00EC5368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</w:p>
          <w:p w14:paraId="0C190A15" w14:textId="24516918" w:rsidR="00665D67" w:rsidRPr="009C648F" w:rsidRDefault="00F4477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120" w:firstLineChars="113" w:firstLine="226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construction company</w:t>
            </w:r>
            <w:r w:rsidR="008A07F5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665D67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665D67" w:rsidRPr="009C648F">
              <w:rPr>
                <w:rFonts w:ascii="Arial" w:eastAsia="微軟正黑體" w:hAnsi="Arial" w:hint="eastAsia"/>
                <w:sz w:val="20"/>
              </w:rPr>
              <w:t>其他</w:t>
            </w:r>
            <w:r w:rsidR="00CD0D8D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AE6AD7" w:rsidRPr="009C648F">
              <w:rPr>
                <w:rFonts w:ascii="Arial" w:eastAsia="微軟正黑體" w:hAnsi="Arial"/>
                <w:sz w:val="20"/>
              </w:rPr>
              <w:t>Others</w:t>
            </w:r>
          </w:p>
        </w:tc>
      </w:tr>
      <w:tr w:rsidR="00665D67" w:rsidRPr="009C648F" w14:paraId="6BE96387" w14:textId="77777777" w:rsidTr="00D96A93">
        <w:trPr>
          <w:trHeight w:hRule="exact" w:val="1304"/>
        </w:trPr>
        <w:tc>
          <w:tcPr>
            <w:tcW w:w="175" w:type="pct"/>
            <w:vMerge/>
            <w:tcBorders>
              <w:bottom w:val="single" w:sz="4" w:space="0" w:color="auto"/>
            </w:tcBorders>
          </w:tcPr>
          <w:p w14:paraId="3DB179DC" w14:textId="77777777" w:rsidR="00665D67" w:rsidRPr="009C648F" w:rsidRDefault="00665D67" w:rsidP="00DD36F9">
            <w:pPr>
              <w:spacing w:before="120"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C9CB454" w14:textId="77777777" w:rsidR="00665D67" w:rsidRPr="009C648F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過去實績最</w:t>
            </w:r>
          </w:p>
          <w:p w14:paraId="7543EC4A" w14:textId="77777777" w:rsidR="00665D67" w:rsidRPr="008A5FAC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8A5FAC">
              <w:rPr>
                <w:rFonts w:ascii="Arial" w:eastAsia="微軟正黑體" w:hAnsi="Arial" w:hint="eastAsia"/>
                <w:sz w:val="20"/>
              </w:rPr>
              <w:t>大個案金額</w:t>
            </w:r>
          </w:p>
          <w:p w14:paraId="02BED854" w14:textId="20232C00" w:rsidR="00007071" w:rsidRPr="009C648F" w:rsidRDefault="00007071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Maximum case amount in past performance</w:t>
            </w:r>
          </w:p>
        </w:tc>
        <w:tc>
          <w:tcPr>
            <w:tcW w:w="4064" w:type="pct"/>
            <w:gridSpan w:val="10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EBC445F" w14:textId="77777777" w:rsidR="004C4902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1000</w:t>
            </w:r>
            <w:r w:rsidRPr="009C648F">
              <w:rPr>
                <w:rFonts w:ascii="Arial" w:eastAsia="微軟正黑體" w:hAnsi="Arial" w:hint="eastAsia"/>
                <w:sz w:val="20"/>
              </w:rPr>
              <w:t>萬以上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 xml:space="preserve">Exceeds </w:t>
            </w:r>
            <w:r w:rsidR="004C4902" w:rsidRPr="009C648F">
              <w:rPr>
                <w:rFonts w:ascii="Arial" w:eastAsia="微軟正黑體" w:hAnsi="Arial"/>
                <w:sz w:val="20"/>
              </w:rPr>
              <w:t>NTD 1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>0</w:t>
            </w:r>
            <w:r w:rsidR="004C4902" w:rsidRPr="009C648F">
              <w:rPr>
                <w:rFonts w:ascii="Arial" w:eastAsia="微軟正黑體" w:hAnsi="Arial"/>
                <w:sz w:val="20"/>
              </w:rPr>
              <w:t xml:space="preserve"> million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</w:p>
          <w:p w14:paraId="09C1CFF7" w14:textId="77777777" w:rsidR="009A25F7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500</w:t>
            </w:r>
            <w:r w:rsidRPr="009C648F">
              <w:rPr>
                <w:rFonts w:ascii="Arial" w:eastAsia="微軟正黑體" w:hAnsi="Arial" w:hint="eastAsia"/>
                <w:sz w:val="20"/>
              </w:rPr>
              <w:t>萬</w:t>
            </w:r>
            <w:r w:rsidRPr="009C648F">
              <w:rPr>
                <w:rFonts w:ascii="Arial" w:eastAsia="微軟正黑體" w:hAnsi="Arial" w:hint="eastAsia"/>
                <w:sz w:val="20"/>
              </w:rPr>
              <w:t>-1000</w:t>
            </w:r>
            <w:r w:rsidRPr="009C648F">
              <w:rPr>
                <w:rFonts w:ascii="Arial" w:eastAsia="微軟正黑體" w:hAnsi="Arial" w:hint="eastAsia"/>
                <w:sz w:val="20"/>
              </w:rPr>
              <w:t>萬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="004C4902" w:rsidRPr="009C648F">
              <w:rPr>
                <w:rFonts w:ascii="Arial" w:eastAsia="微軟正黑體" w:hAnsi="Arial"/>
                <w:sz w:val="20"/>
              </w:rPr>
              <w:t xml:space="preserve">Between NTD 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>5</w:t>
            </w:r>
            <w:r w:rsidR="004C4902" w:rsidRPr="009C648F">
              <w:rPr>
                <w:rFonts w:ascii="Arial" w:eastAsia="微軟正黑體" w:hAnsi="Arial"/>
                <w:sz w:val="20"/>
              </w:rPr>
              <w:t xml:space="preserve"> million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>~</w:t>
            </w:r>
            <w:r w:rsidR="004C4902" w:rsidRPr="009C648F">
              <w:rPr>
                <w:rFonts w:ascii="Arial" w:eastAsia="微軟正黑體" w:hAnsi="Arial"/>
                <w:sz w:val="20"/>
              </w:rPr>
              <w:t xml:space="preserve"> NTD 1</w:t>
            </w:r>
            <w:r w:rsidR="004C4902" w:rsidRPr="009C648F">
              <w:rPr>
                <w:rFonts w:ascii="Arial" w:eastAsia="微軟正黑體" w:hAnsi="Arial" w:hint="eastAsia"/>
                <w:sz w:val="20"/>
              </w:rPr>
              <w:t>0</w:t>
            </w:r>
            <w:r w:rsidR="004C4902" w:rsidRPr="009C648F">
              <w:rPr>
                <w:rFonts w:ascii="Arial" w:eastAsia="微軟正黑體" w:hAnsi="Arial"/>
                <w:sz w:val="20"/>
              </w:rPr>
              <w:t xml:space="preserve"> million</w:t>
            </w:r>
          </w:p>
          <w:p w14:paraId="6E7DD1E0" w14:textId="4678221F" w:rsidR="00AE6AD7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500</w:t>
            </w:r>
            <w:r w:rsidRPr="009C648F">
              <w:rPr>
                <w:rFonts w:ascii="Arial" w:eastAsia="微軟正黑體" w:hAnsi="Arial" w:hint="eastAsia"/>
                <w:sz w:val="20"/>
              </w:rPr>
              <w:t>萬以下</w:t>
            </w:r>
            <w:r w:rsidR="00AE6AD7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AE6AD7" w:rsidRPr="009C648F">
              <w:rPr>
                <w:rFonts w:ascii="Arial" w:eastAsia="微軟正黑體" w:hAnsi="Arial"/>
                <w:sz w:val="20"/>
              </w:rPr>
              <w:t>Less than</w:t>
            </w:r>
            <w:r w:rsidR="00AE6AD7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AE6AD7" w:rsidRPr="009C648F">
              <w:rPr>
                <w:rFonts w:ascii="Arial" w:eastAsia="微軟正黑體" w:hAnsi="Arial"/>
                <w:sz w:val="20"/>
              </w:rPr>
              <w:t>5 million</w:t>
            </w:r>
          </w:p>
        </w:tc>
      </w:tr>
      <w:tr w:rsidR="00665D67" w:rsidRPr="009C648F" w14:paraId="35AC4588" w14:textId="77777777" w:rsidTr="00861185">
        <w:trPr>
          <w:trHeight w:hRule="exact" w:val="907"/>
        </w:trPr>
        <w:tc>
          <w:tcPr>
            <w:tcW w:w="175" w:type="pct"/>
            <w:vMerge/>
            <w:tcBorders>
              <w:bottom w:val="single" w:sz="4" w:space="0" w:color="auto"/>
            </w:tcBorders>
          </w:tcPr>
          <w:p w14:paraId="739C2B33" w14:textId="77777777" w:rsidR="00665D67" w:rsidRPr="009C648F" w:rsidRDefault="00665D67" w:rsidP="00DD36F9">
            <w:pPr>
              <w:spacing w:before="120" w:line="200" w:lineRule="atLeast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761" w:type="pct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14:paraId="0C58A24C" w14:textId="77777777" w:rsidR="00665D67" w:rsidRPr="00C96E03" w:rsidRDefault="00665D67" w:rsidP="00C96E03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C96E03">
              <w:rPr>
                <w:rFonts w:ascii="Arial" w:eastAsia="微軟正黑體" w:hAnsi="Arial" w:hint="eastAsia"/>
                <w:sz w:val="20"/>
              </w:rPr>
              <w:t>營業內容</w:t>
            </w:r>
          </w:p>
          <w:p w14:paraId="493238CA" w14:textId="2EB10C3A" w:rsidR="00E404D3" w:rsidRPr="00E404D3" w:rsidRDefault="00007071" w:rsidP="00BC59AD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Business Items</w:t>
            </w:r>
          </w:p>
        </w:tc>
        <w:tc>
          <w:tcPr>
            <w:tcW w:w="4064" w:type="pct"/>
            <w:gridSpan w:val="10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14:paraId="33333B92" w14:textId="77777777" w:rsidR="007B4B85" w:rsidRDefault="007B4B85" w:rsidP="007B4B85">
            <w:pPr>
              <w:rPr>
                <w:rFonts w:ascii="Arial" w:eastAsia="微軟正黑體" w:hAnsi="Arial"/>
                <w:sz w:val="20"/>
              </w:rPr>
            </w:pPr>
          </w:p>
          <w:p w14:paraId="270B7E1E" w14:textId="77777777" w:rsidR="00AA5DA7" w:rsidRPr="00AA5DA7" w:rsidRDefault="00AA5DA7" w:rsidP="00AA5DA7">
            <w:pPr>
              <w:rPr>
                <w:rFonts w:ascii="Arial" w:eastAsia="微軟正黑體" w:hAnsi="Arial"/>
                <w:sz w:val="20"/>
              </w:rPr>
            </w:pPr>
          </w:p>
          <w:p w14:paraId="255EFAB4" w14:textId="77777777" w:rsidR="00AA5DA7" w:rsidRPr="00AA5DA7" w:rsidRDefault="00AA5DA7" w:rsidP="00AA5DA7">
            <w:pPr>
              <w:rPr>
                <w:rFonts w:ascii="Arial" w:eastAsia="微軟正黑體" w:hAnsi="Arial"/>
                <w:sz w:val="20"/>
              </w:rPr>
            </w:pPr>
          </w:p>
          <w:p w14:paraId="59355175" w14:textId="77777777" w:rsidR="00AA5DA7" w:rsidRDefault="00AA5DA7" w:rsidP="00AA5DA7">
            <w:pPr>
              <w:rPr>
                <w:rFonts w:ascii="Arial" w:eastAsia="微軟正黑體" w:hAnsi="Arial"/>
                <w:sz w:val="20"/>
              </w:rPr>
            </w:pPr>
          </w:p>
          <w:p w14:paraId="26B98190" w14:textId="77777777" w:rsidR="00AA5DA7" w:rsidRPr="00AA5DA7" w:rsidRDefault="00AA5DA7" w:rsidP="00AA5DA7">
            <w:pPr>
              <w:rPr>
                <w:rFonts w:ascii="Arial" w:eastAsia="微軟正黑體" w:hAnsi="Arial"/>
                <w:sz w:val="20"/>
              </w:rPr>
            </w:pPr>
          </w:p>
        </w:tc>
      </w:tr>
      <w:tr w:rsidR="00665D67" w:rsidRPr="009C648F" w14:paraId="412E973E" w14:textId="77777777" w:rsidTr="008A5FAC">
        <w:trPr>
          <w:trHeight w:val="270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608634" w14:textId="77777777" w:rsidR="003747E5" w:rsidRDefault="003747E5" w:rsidP="003747E5">
            <w:pPr>
              <w:keepNext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347" w:right="187"/>
              <w:textAlignment w:val="baseline"/>
              <w:rPr>
                <w:rFonts w:ascii="Arial" w:eastAsia="微軟正黑體" w:hAnsi="Arial"/>
                <w:color w:val="FF0000"/>
                <w:sz w:val="20"/>
                <w:szCs w:val="20"/>
              </w:rPr>
            </w:pPr>
          </w:p>
          <w:p w14:paraId="6D6F30E8" w14:textId="77777777" w:rsidR="003147FF" w:rsidRDefault="003147FF" w:rsidP="003147FF">
            <w:pPr>
              <w:keepNext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347" w:right="187"/>
              <w:textAlignment w:val="baseline"/>
              <w:rPr>
                <w:rFonts w:ascii="Arial" w:eastAsia="微軟正黑體" w:hAnsi="Arial"/>
                <w:color w:val="FF0000"/>
                <w:sz w:val="20"/>
                <w:szCs w:val="20"/>
              </w:rPr>
            </w:pPr>
          </w:p>
          <w:p w14:paraId="44C523FA" w14:textId="062CD25A" w:rsidR="003147FF" w:rsidRDefault="003147FF" w:rsidP="003147FF">
            <w:pPr>
              <w:keepNext/>
              <w:tabs>
                <w:tab w:val="left" w:pos="281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187"/>
              <w:textAlignment w:val="baseline"/>
              <w:rPr>
                <w:rFonts w:ascii="Arial" w:eastAsia="微軟正黑體" w:hAnsi="Arial"/>
                <w:color w:val="FF0000"/>
                <w:sz w:val="20"/>
                <w:szCs w:val="20"/>
              </w:rPr>
            </w:pPr>
            <w:r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 xml:space="preserve">   </w:t>
            </w:r>
          </w:p>
          <w:p w14:paraId="1DACF062" w14:textId="77777777" w:rsidR="003147FF" w:rsidRDefault="003147FF" w:rsidP="003147FF">
            <w:pPr>
              <w:keepNext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347" w:right="187"/>
              <w:textAlignment w:val="baseline"/>
              <w:rPr>
                <w:rFonts w:ascii="Arial" w:eastAsia="微軟正黑體" w:hAnsi="Arial"/>
                <w:color w:val="FF0000"/>
                <w:sz w:val="20"/>
                <w:szCs w:val="20"/>
              </w:rPr>
            </w:pPr>
          </w:p>
          <w:p w14:paraId="35AC882D" w14:textId="5A021A04" w:rsidR="00B03C16" w:rsidRPr="002C3CD9" w:rsidRDefault="00665D67" w:rsidP="001F7250">
            <w:pPr>
              <w:keepNext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50" w:left="347" w:right="187" w:hanging="227"/>
              <w:textAlignment w:val="baseline"/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</w:pP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供應商資料卡已正確填寫無誤，無欺瞞或不實資料，並已至本公司全球網站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http</w:t>
            </w:r>
            <w:r w:rsidR="00C31520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s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://</w:t>
            </w:r>
            <w:hyperlink r:id="rId12" w:history="1">
              <w:r w:rsidR="00B00D5D" w:rsidRPr="002C3CD9">
                <w:rPr>
                  <w:rFonts w:ascii="Arial" w:eastAsia="微軟正黑體" w:hAnsi="Arial"/>
                  <w:b/>
                  <w:bCs/>
                  <w:color w:val="FF0000"/>
                  <w:sz w:val="20"/>
                  <w:szCs w:val="20"/>
                </w:rPr>
                <w:t>www.continental-engineering.com</w:t>
              </w:r>
            </w:hyperlink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詳細閱讀</w:t>
            </w:r>
            <w:r w:rsidR="008912BA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經營理念</w:t>
            </w:r>
            <w:r w:rsidR="00665483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、</w:t>
            </w:r>
            <w:r w:rsidR="008824AF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誠信經營守則</w:t>
            </w:r>
            <w:r w:rsidR="00B62E46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與</w:t>
            </w:r>
            <w:r w:rsidR="008912BA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職業健康與安全</w:t>
            </w:r>
            <w:r w:rsidR="00B62E46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政策</w:t>
            </w:r>
            <w:r w:rsidR="00834850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，</w:t>
            </w:r>
            <w:r w:rsidR="00834850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如有更新時亦同</w:t>
            </w:r>
            <w:r w:rsidR="001264B6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。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※</w:t>
            </w:r>
          </w:p>
          <w:p w14:paraId="40B96592" w14:textId="77777777" w:rsidR="00B03C16" w:rsidRPr="002C3CD9" w:rsidRDefault="00B51203" w:rsidP="00B03C16">
            <w:pPr>
              <w:keepNext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347" w:right="187"/>
              <w:textAlignment w:val="baseline"/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</w:pP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This information form has been correctly filled without errors, fraudulent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, and r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ead in detail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the Company's Corporate Statements, Code of Ethics and Business Conduct and Occupational Health and Safety Statement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in our company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’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s website 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https://www.continental-engineering.com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, t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he same applies if it is updated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.</w:t>
            </w:r>
          </w:p>
          <w:p w14:paraId="340F53B2" w14:textId="5F399FEE" w:rsidR="001F1EF5" w:rsidRPr="002C3CD9" w:rsidRDefault="001F1EF5" w:rsidP="00B03C16">
            <w:pPr>
              <w:keepNext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50" w:left="347" w:right="187" w:hanging="227"/>
              <w:textAlignment w:val="baseline"/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</w:pP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同意大陸工程公司基於採購與供應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商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)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管理目的依個人資料保護法蒐集廠商負責人及聯絡人個人資料如上，於廠商存續期間使用。廠商負責人及聯絡人得依個人資料保護</w:t>
            </w:r>
            <w:r w:rsidR="002175AF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法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第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3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、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10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、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11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、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13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條等規定，隨時通知大陸工程公司停止、利用或刪除。※</w:t>
            </w:r>
          </w:p>
          <w:p w14:paraId="34C8C7F2" w14:textId="65606B47" w:rsidR="00AE6AD7" w:rsidRPr="002C3CD9" w:rsidRDefault="00005A29" w:rsidP="00B03C16">
            <w:pPr>
              <w:keepNext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347" w:right="187"/>
              <w:textAlignment w:val="baseline"/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</w:pP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Consent to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that CEC</w:t>
            </w: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collects the personal information of the person in charge and the contact person of the </w:t>
            </w:r>
            <w:r w:rsidR="007C706B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vendor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 for the purpose of procurement and </w:t>
            </w:r>
            <w:r w:rsidR="007C706B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vendor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 (supplier) management in accordance with the Personal Data Protection Act as above, and </w:t>
            </w:r>
            <w:r w:rsidR="007C706B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to 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use it during the existence of the</w:t>
            </w:r>
            <w:r w:rsidR="007C706B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 vendor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. The person in charge and the contact person of the </w:t>
            </w:r>
            <w:r w:rsidR="000166D7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vendor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166D7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can</w:t>
            </w:r>
            <w:r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 notify CEC to stop, use or delete it at any time in accordance with Articles 3, 10, 11, and 13 of the Personal Data Protection Act.</w:t>
            </w:r>
          </w:p>
          <w:p w14:paraId="4B0AAC27" w14:textId="35C04671" w:rsidR="000301D4" w:rsidRPr="002C3CD9" w:rsidRDefault="001F1EF5" w:rsidP="000301D4">
            <w:pPr>
              <w:keepNext/>
              <w:numPr>
                <w:ilvl w:val="0"/>
                <w:numId w:val="8"/>
              </w:numPr>
              <w:adjustRightInd w:val="0"/>
              <w:spacing w:before="60" w:after="60" w:line="200" w:lineRule="atLeast"/>
              <w:ind w:leftChars="53" w:left="351" w:right="185" w:hangingChars="112" w:hanging="224"/>
              <w:jc w:val="both"/>
              <w:textAlignment w:val="baseline"/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</w:pP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供應商簽章：</w:t>
            </w:r>
            <w:r w:rsidR="000301D4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164B9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7ADC2451" w14:textId="2C5B31A5" w:rsidR="00B51203" w:rsidRPr="002C3CD9" w:rsidRDefault="00657FA3" w:rsidP="00F164B9">
            <w:pPr>
              <w:keepNext/>
              <w:adjustRightInd w:val="0"/>
              <w:spacing w:before="60" w:after="60" w:line="360" w:lineRule="auto"/>
              <w:ind w:left="397" w:right="187"/>
              <w:jc w:val="both"/>
              <w:textAlignment w:val="baseline"/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</w:pPr>
            <w:r w:rsidRPr="002C3CD9">
              <w:rPr>
                <w:rFonts w:ascii="Arial" w:eastAsia="微軟正黑體" w:hAnsi="Arial"/>
                <w:b/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F71D8B" wp14:editId="2A1EF992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130175</wp:posOffset>
                      </wp:positionV>
                      <wp:extent cx="498475" cy="40259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9F935" id="Rectangle 3" o:spid="_x0000_s1026" style="position:absolute;margin-left:225.65pt;margin-top:10.25pt;width:39.2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"/>
                  </w:pict>
                </mc:Fallback>
              </mc:AlternateContent>
            </w:r>
            <w:r w:rsidRPr="002C3CD9">
              <w:rPr>
                <w:rFonts w:ascii="Arial" w:eastAsia="微軟正黑體" w:hAnsi="Arial"/>
                <w:b/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11C181" wp14:editId="511EEAB5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9525</wp:posOffset>
                      </wp:positionV>
                      <wp:extent cx="788035" cy="7239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BC313" id="Rectangle 2" o:spid="_x0000_s1026" style="position:absolute;margin-left:152.5pt;margin-top:.75pt;width:62.0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"/>
                  </w:pict>
                </mc:Fallback>
              </mc:AlternateContent>
            </w:r>
            <w:r w:rsidR="008C09CC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V</w:t>
            </w:r>
            <w:r w:rsidR="008C09CC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endor</w:t>
            </w:r>
            <w:r w:rsidR="00B51203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 signature and seal</w:t>
            </w:r>
            <w:r w:rsidR="008C09CC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                    </w:t>
            </w:r>
            <w:r w:rsidR="00F164B9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="008C09CC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聯絡人簽名</w:t>
            </w:r>
            <w:r w:rsidR="008C09CC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:</w:t>
            </w:r>
            <w:r w:rsidR="008C09CC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 xml:space="preserve">     </w:t>
            </w:r>
            <w:r w:rsidR="008C09CC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             </w:t>
            </w:r>
          </w:p>
          <w:p w14:paraId="737B41DC" w14:textId="54D799B0" w:rsidR="001F1EF5" w:rsidRPr="00B03C16" w:rsidRDefault="000301D4" w:rsidP="00F164B9">
            <w:pPr>
              <w:keepNext/>
              <w:adjustRightInd w:val="0"/>
              <w:spacing w:before="60" w:after="60" w:line="360" w:lineRule="auto"/>
              <w:ind w:left="397" w:right="187" w:firstLineChars="50" w:firstLine="100"/>
              <w:jc w:val="both"/>
              <w:textAlignment w:val="baseline"/>
              <w:rPr>
                <w:rFonts w:ascii="Arial" w:eastAsia="微軟正黑體" w:hAnsi="Arial"/>
                <w:color w:val="FF0000"/>
                <w:sz w:val="20"/>
                <w:szCs w:val="20"/>
              </w:rPr>
            </w:pPr>
            <w:r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                                        </w:t>
            </w:r>
            <w:r w:rsidR="00F164B9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    </w:t>
            </w:r>
            <w:r w:rsidR="004B545E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657FA3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    </w:t>
            </w:r>
            <w:r w:rsidR="008C09CC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C</w:t>
            </w:r>
            <w:r w:rsidR="008C09CC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ontact person</w:t>
            </w:r>
            <w:r w:rsidR="008C09CC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C09CC" w:rsidRPr="002C3CD9">
              <w:rPr>
                <w:rFonts w:ascii="Arial" w:eastAsia="微軟正黑體" w:hAnsi="Arial"/>
                <w:b/>
                <w:bCs/>
                <w:color w:val="FF0000"/>
                <w:sz w:val="20"/>
                <w:szCs w:val="20"/>
              </w:rPr>
              <w:t>signature</w:t>
            </w:r>
            <w:r w:rsidR="001F1EF5" w:rsidRPr="002C3CD9">
              <w:rPr>
                <w:rFonts w:ascii="Arial" w:eastAsia="微軟正黑體" w:hAnsi="Arial" w:hint="eastAsia"/>
                <w:b/>
                <w:bCs/>
                <w:color w:val="FF0000"/>
                <w:sz w:val="20"/>
                <w:szCs w:val="20"/>
              </w:rPr>
              <w:t>:</w:t>
            </w:r>
            <w:r w:rsidR="001F1EF5" w:rsidRPr="00B03C16">
              <w:rPr>
                <w:rFonts w:ascii="Arial" w:eastAsia="微軟正黑體" w:hAnsi="Arial"/>
                <w:color w:val="FF0000"/>
                <w:sz w:val="20"/>
                <w:szCs w:val="20"/>
              </w:rPr>
              <w:t xml:space="preserve">     </w:t>
            </w:r>
            <w:r w:rsidR="001F1EF5" w:rsidRPr="00B03C16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 xml:space="preserve"> </w:t>
            </w:r>
            <w:r w:rsidRPr="00B03C16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 xml:space="preserve">     </w:t>
            </w:r>
            <w:r w:rsidR="001F1EF5" w:rsidRPr="00B03C16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 xml:space="preserve">         </w:t>
            </w:r>
          </w:p>
          <w:p w14:paraId="6B464412" w14:textId="77777777" w:rsidR="00F164B9" w:rsidRPr="00B03C16" w:rsidRDefault="00F164B9" w:rsidP="002364AA">
            <w:pPr>
              <w:keepNext/>
              <w:adjustRightInd w:val="0"/>
              <w:spacing w:before="60" w:after="60" w:line="200" w:lineRule="atLeast"/>
              <w:ind w:right="585"/>
              <w:textAlignment w:val="baseline"/>
              <w:rPr>
                <w:rFonts w:ascii="Arial" w:eastAsia="微軟正黑體" w:hAnsi="Arial"/>
                <w:color w:val="FF0000"/>
                <w:sz w:val="20"/>
                <w:szCs w:val="20"/>
              </w:rPr>
            </w:pPr>
          </w:p>
          <w:p w14:paraId="455BA7E2" w14:textId="081BA3A4" w:rsidR="00665D67" w:rsidRPr="00B03C16" w:rsidRDefault="001F1EF5" w:rsidP="000301D4">
            <w:pPr>
              <w:keepNext/>
              <w:adjustRightInd w:val="0"/>
              <w:spacing w:before="60" w:after="60" w:line="200" w:lineRule="atLeast"/>
              <w:ind w:left="487" w:right="185"/>
              <w:jc w:val="both"/>
              <w:textAlignment w:val="baseline"/>
              <w:rPr>
                <w:rFonts w:ascii="Arial" w:eastAsia="微軟正黑體" w:hAnsi="Arial"/>
                <w:color w:val="FF0000"/>
                <w:sz w:val="20"/>
                <w:szCs w:val="20"/>
              </w:rPr>
            </w:pPr>
            <w:r w:rsidRPr="00B03C16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 xml:space="preserve">                               </w:t>
            </w:r>
            <w:r w:rsidR="005657F1" w:rsidRPr="00B03C16">
              <w:rPr>
                <w:rFonts w:ascii="Arial" w:eastAsia="微軟正黑體" w:hAnsi="Arial" w:hint="eastAsia"/>
                <w:color w:val="FF0000"/>
                <w:sz w:val="20"/>
                <w:szCs w:val="20"/>
              </w:rPr>
              <w:t xml:space="preserve">  </w:t>
            </w:r>
          </w:p>
          <w:p w14:paraId="76E4C38B" w14:textId="27617D9B" w:rsidR="00B52917" w:rsidRPr="002C3CD9" w:rsidRDefault="005657F1" w:rsidP="005657F1">
            <w:pPr>
              <w:keepNext/>
              <w:adjustRightInd w:val="0"/>
              <w:spacing w:before="60" w:after="60" w:line="200" w:lineRule="atLeast"/>
              <w:ind w:left="487" w:right="185"/>
              <w:jc w:val="right"/>
              <w:textAlignment w:val="baseline"/>
              <w:rPr>
                <w:rFonts w:ascii="Arial" w:eastAsia="微軟正黑體" w:hAnsi="Arial"/>
                <w:sz w:val="20"/>
                <w:szCs w:val="20"/>
              </w:rPr>
            </w:pP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>填表日期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>Form completion date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>：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 xml:space="preserve">     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>年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 xml:space="preserve">(Y)    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>月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 xml:space="preserve">(M)    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>日</w:t>
            </w:r>
            <w:r w:rsidRPr="002C3CD9">
              <w:rPr>
                <w:rFonts w:ascii="Arial" w:eastAsia="微軟正黑體" w:hAnsi="Arial" w:hint="eastAsia"/>
                <w:sz w:val="20"/>
                <w:szCs w:val="20"/>
              </w:rPr>
              <w:t>(D)</w:t>
            </w:r>
          </w:p>
        </w:tc>
      </w:tr>
      <w:tr w:rsidR="00665D67" w:rsidRPr="009C648F" w14:paraId="2B767595" w14:textId="77777777" w:rsidTr="009A63D7">
        <w:trPr>
          <w:trHeight w:hRule="exact" w:val="865"/>
        </w:trPr>
        <w:tc>
          <w:tcPr>
            <w:tcW w:w="175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36D0728" w14:textId="77777777" w:rsidR="00665D67" w:rsidRPr="009C648F" w:rsidRDefault="00665D67" w:rsidP="00075AEB">
            <w:pPr>
              <w:spacing w:line="200" w:lineRule="atLeast"/>
              <w:ind w:left="113" w:right="113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三、審核意見</w:t>
            </w:r>
          </w:p>
        </w:tc>
        <w:tc>
          <w:tcPr>
            <w:tcW w:w="933" w:type="pct"/>
            <w:gridSpan w:val="2"/>
            <w:tcBorders>
              <w:top w:val="single" w:sz="18" w:space="0" w:color="auto"/>
            </w:tcBorders>
            <w:vAlign w:val="center"/>
          </w:tcPr>
          <w:p w14:paraId="0271C13D" w14:textId="77777777" w:rsidR="00665D67" w:rsidRPr="009C648F" w:rsidRDefault="00665D67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可承攬項目分類</w:t>
            </w:r>
          </w:p>
          <w:p w14:paraId="78B85701" w14:textId="52A5D06D" w:rsidR="00544FE5" w:rsidRPr="009C648F" w:rsidRDefault="00544FE5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C</w:t>
            </w:r>
            <w:r w:rsidRPr="009C648F">
              <w:rPr>
                <w:rFonts w:ascii="Arial" w:eastAsia="微軟正黑體" w:hAnsi="Arial"/>
                <w:sz w:val="20"/>
              </w:rPr>
              <w:t>lassification contractable project</w:t>
            </w:r>
          </w:p>
        </w:tc>
        <w:tc>
          <w:tcPr>
            <w:tcW w:w="3892" w:type="pct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EEBA86" w14:textId="77777777" w:rsidR="00665D67" w:rsidRPr="009C648F" w:rsidRDefault="00665D67" w:rsidP="00D96A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60" w:firstLine="120"/>
              <w:jc w:val="both"/>
              <w:rPr>
                <w:rFonts w:ascii="Arial" w:eastAsia="微軟正黑體" w:hAnsi="Arial"/>
                <w:sz w:val="20"/>
              </w:rPr>
            </w:pPr>
          </w:p>
        </w:tc>
      </w:tr>
      <w:tr w:rsidR="00665D67" w:rsidRPr="009C648F" w14:paraId="63CCDDAF" w14:textId="77777777" w:rsidTr="00CD0D8D">
        <w:trPr>
          <w:cantSplit/>
          <w:trHeight w:hRule="exact" w:val="1701"/>
        </w:trPr>
        <w:tc>
          <w:tcPr>
            <w:tcW w:w="175" w:type="pct"/>
            <w:vMerge/>
            <w:tcBorders>
              <w:left w:val="single" w:sz="18" w:space="0" w:color="auto"/>
            </w:tcBorders>
          </w:tcPr>
          <w:p w14:paraId="7A8992DE" w14:textId="77777777" w:rsidR="00665D67" w:rsidRPr="009C648F" w:rsidRDefault="00665D67" w:rsidP="00DD36F9">
            <w:pPr>
              <w:spacing w:before="120" w:line="200" w:lineRule="atLeast"/>
              <w:ind w:left="573" w:hanging="573"/>
              <w:jc w:val="both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59FBDE8F" w14:textId="77777777" w:rsidR="00665D67" w:rsidRPr="009C648F" w:rsidRDefault="00665D67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廠商來源</w:t>
            </w:r>
          </w:p>
          <w:p w14:paraId="0AD44244" w14:textId="6CE49B2F" w:rsidR="00544FE5" w:rsidRPr="009C648F" w:rsidRDefault="00544FE5" w:rsidP="009A63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S</w:t>
            </w:r>
            <w:r w:rsidRPr="009C648F">
              <w:rPr>
                <w:rFonts w:ascii="Arial" w:eastAsia="微軟正黑體" w:hAnsi="Arial"/>
                <w:sz w:val="20"/>
              </w:rPr>
              <w:t>ource of the vendor</w:t>
            </w:r>
          </w:p>
        </w:tc>
        <w:tc>
          <w:tcPr>
            <w:tcW w:w="3892" w:type="pct"/>
            <w:gridSpan w:val="9"/>
            <w:tcBorders>
              <w:right w:val="single" w:sz="18" w:space="0" w:color="auto"/>
            </w:tcBorders>
            <w:vAlign w:val="center"/>
          </w:tcPr>
          <w:p w14:paraId="5B9B04DC" w14:textId="7F77CB00" w:rsidR="00F773F6" w:rsidRPr="009C648F" w:rsidRDefault="00665D67" w:rsidP="00CD0D8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F773F6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業主介紹或指定</w:t>
            </w:r>
            <w:r w:rsidR="00FA585A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92217F" w:rsidRPr="009C648F">
              <w:rPr>
                <w:rFonts w:ascii="Arial" w:eastAsia="微軟正黑體" w:hAnsi="Arial" w:hint="eastAsia"/>
                <w:sz w:val="20"/>
              </w:rPr>
              <w:t>C</w:t>
            </w:r>
            <w:r w:rsidR="0092217F" w:rsidRPr="009C648F">
              <w:rPr>
                <w:rFonts w:ascii="Arial" w:eastAsia="微軟正黑體" w:hAnsi="Arial"/>
                <w:sz w:val="20"/>
              </w:rPr>
              <w:t>lient introduction</w:t>
            </w:r>
            <w:r w:rsidR="0092217F" w:rsidRPr="009C648F">
              <w:rPr>
                <w:rFonts w:ascii="Arial" w:eastAsia="微軟正黑體" w:hAnsi="Arial" w:hint="eastAsia"/>
                <w:sz w:val="20"/>
              </w:rPr>
              <w:t xml:space="preserve"> or </w:t>
            </w:r>
            <w:r w:rsidR="0092217F" w:rsidRPr="009C648F">
              <w:rPr>
                <w:rFonts w:ascii="Arial" w:eastAsia="微軟正黑體" w:hAnsi="Arial"/>
                <w:sz w:val="20"/>
              </w:rPr>
              <w:t>designated</w:t>
            </w:r>
            <w:r w:rsidR="0092217F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□自行登門拜訪</w:t>
            </w:r>
            <w:r w:rsidR="0092217F" w:rsidRPr="009C648F">
              <w:rPr>
                <w:rFonts w:ascii="Arial" w:eastAsia="微軟正黑體" w:hAnsi="Arial"/>
                <w:sz w:val="20"/>
              </w:rPr>
              <w:t xml:space="preserve">Visit by </w:t>
            </w:r>
            <w:r w:rsidR="0092217F" w:rsidRPr="009C648F">
              <w:rPr>
                <w:rFonts w:ascii="Arial" w:eastAsia="微軟正黑體" w:hAnsi="Arial" w:hint="eastAsia"/>
                <w:sz w:val="20"/>
              </w:rPr>
              <w:t>vendor it</w:t>
            </w:r>
            <w:r w:rsidR="0092217F" w:rsidRPr="009C648F">
              <w:rPr>
                <w:rFonts w:ascii="Arial" w:eastAsia="微軟正黑體" w:hAnsi="Arial"/>
                <w:sz w:val="20"/>
              </w:rPr>
              <w:t>self</w:t>
            </w:r>
          </w:p>
          <w:p w14:paraId="2CBA69F7" w14:textId="7B2E4CDE" w:rsidR="0092217F" w:rsidRPr="009C648F" w:rsidRDefault="00665D67" w:rsidP="00CD0D8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同業介紹</w:t>
            </w:r>
            <w:r w:rsidR="0092217F" w:rsidRPr="009C648F">
              <w:rPr>
                <w:rFonts w:ascii="Arial" w:eastAsia="微軟正黑體" w:hAnsi="Arial" w:hint="eastAsia"/>
                <w:sz w:val="20"/>
              </w:rPr>
              <w:t xml:space="preserve"> Same trade</w:t>
            </w:r>
            <w:r w:rsidR="0092217F" w:rsidRPr="009C648F">
              <w:rPr>
                <w:rFonts w:ascii="Arial" w:eastAsia="微軟正黑體" w:hAnsi="Arial"/>
                <w:sz w:val="20"/>
              </w:rPr>
              <w:t xml:space="preserve"> introduction</w:t>
            </w:r>
            <w:r w:rsidR="00FA585A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A585A"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FA585A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A585A" w:rsidRPr="009C648F">
              <w:rPr>
                <w:rFonts w:ascii="Arial" w:eastAsia="微軟正黑體" w:hAnsi="Arial" w:hint="eastAsia"/>
                <w:sz w:val="20"/>
              </w:rPr>
              <w:t>工地介紹</w:t>
            </w:r>
            <w:r w:rsidR="00FA585A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773F6" w:rsidRPr="009C648F">
              <w:rPr>
                <w:rFonts w:ascii="Arial" w:eastAsia="微軟正黑體" w:hAnsi="Arial" w:hint="eastAsia"/>
                <w:sz w:val="20"/>
              </w:rPr>
              <w:t>Site Office</w:t>
            </w:r>
            <w:r w:rsidR="00F773F6" w:rsidRPr="009C648F">
              <w:rPr>
                <w:rFonts w:ascii="Arial" w:eastAsia="微軟正黑體" w:hAnsi="Arial"/>
                <w:sz w:val="20"/>
              </w:rPr>
              <w:t xml:space="preserve"> introduction</w:t>
            </w:r>
          </w:p>
          <w:p w14:paraId="204E3EFF" w14:textId="74D37188" w:rsidR="003747E5" w:rsidRDefault="00FA585A" w:rsidP="00CD0D8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備標廠商</w:t>
            </w:r>
            <w:r w:rsidR="00F773F6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8222B9" w:rsidRPr="009C648F">
              <w:rPr>
                <w:rFonts w:ascii="Arial" w:eastAsia="微軟正黑體" w:hAnsi="Arial"/>
                <w:sz w:val="20"/>
              </w:rPr>
              <w:t>Bid preparation</w:t>
            </w:r>
            <w:r w:rsidR="008222B9" w:rsidRPr="009C648F">
              <w:rPr>
                <w:rFonts w:ascii="Arial" w:eastAsia="微軟正黑體" w:hAnsi="Arial" w:hint="eastAsia"/>
                <w:sz w:val="20"/>
              </w:rPr>
              <w:t xml:space="preserve"> vendor</w:t>
            </w:r>
            <w:r w:rsidR="003747E5">
              <w:rPr>
                <w:rFonts w:ascii="Arial" w:eastAsia="微軟正黑體" w:hAnsi="Arial" w:hint="eastAsia"/>
                <w:sz w:val="20"/>
              </w:rPr>
              <w:t xml:space="preserve"> 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bookmarkStart w:id="1" w:name="_Hlk182234367"/>
            <w:r w:rsidR="003747E5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01416B" w:rsidRPr="009C648F">
              <w:rPr>
                <w:rFonts w:ascii="Arial" w:eastAsia="微軟正黑體" w:hAnsi="Arial" w:hint="eastAsia"/>
                <w:sz w:val="20"/>
              </w:rPr>
              <w:t>自行搜</w:t>
            </w:r>
            <w:r w:rsidR="00B00D5D" w:rsidRPr="009C648F">
              <w:rPr>
                <w:rFonts w:ascii="Arial" w:eastAsia="微軟正黑體" w:hAnsi="Arial" w:hint="eastAsia"/>
                <w:sz w:val="20"/>
              </w:rPr>
              <w:t>尋</w:t>
            </w:r>
            <w:bookmarkEnd w:id="1"/>
            <w:r w:rsidR="00B00D5D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773F6" w:rsidRPr="009C648F">
              <w:rPr>
                <w:rFonts w:ascii="Arial" w:eastAsia="微軟正黑體" w:hAnsi="Arial"/>
                <w:sz w:val="20"/>
              </w:rPr>
              <w:t>Search</w:t>
            </w:r>
            <w:r w:rsidR="00F773F6" w:rsidRPr="009C648F">
              <w:rPr>
                <w:rFonts w:ascii="Arial" w:eastAsia="微軟正黑體" w:hAnsi="Arial" w:hint="eastAsia"/>
                <w:sz w:val="20"/>
              </w:rPr>
              <w:t xml:space="preserve"> by purchase undertaker  </w:t>
            </w:r>
          </w:p>
          <w:p w14:paraId="133BFB92" w14:textId="1447974A" w:rsidR="003747E5" w:rsidRDefault="00665D67" w:rsidP="00CD0D8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3747E5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地方人士推薦</w:t>
            </w:r>
            <w:r w:rsidR="00F773F6" w:rsidRPr="009C648F">
              <w:rPr>
                <w:rFonts w:ascii="Arial" w:eastAsia="微軟正黑體" w:hAnsi="Arial"/>
                <w:sz w:val="20"/>
              </w:rPr>
              <w:t>Local people</w:t>
            </w:r>
            <w:r w:rsidR="00F773F6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773F6" w:rsidRPr="009C648F">
              <w:rPr>
                <w:rFonts w:ascii="Arial" w:eastAsia="微軟正黑體" w:hAnsi="Arial"/>
                <w:sz w:val="20"/>
              </w:rPr>
              <w:t>recommended</w:t>
            </w:r>
            <w:r w:rsidR="003747E5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資料更新</w:t>
            </w:r>
            <w:r w:rsidR="00FA585A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773F6" w:rsidRPr="009C648F">
              <w:rPr>
                <w:rFonts w:ascii="Arial" w:eastAsia="微軟正黑體" w:hAnsi="Arial"/>
                <w:sz w:val="20"/>
              </w:rPr>
              <w:t>Information Update</w:t>
            </w:r>
            <w:r w:rsidR="00F773F6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</w:p>
          <w:p w14:paraId="4D30CA47" w14:textId="633A0BF5" w:rsidR="008222B9" w:rsidRPr="00D96A93" w:rsidRDefault="00665D67" w:rsidP="00CD0D8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="003747E5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773F6" w:rsidRPr="009C648F">
              <w:rPr>
                <w:rFonts w:ascii="Arial" w:eastAsia="微軟正黑體" w:hAnsi="Arial" w:hint="eastAsia"/>
                <w:sz w:val="20"/>
              </w:rPr>
              <w:t>其他</w:t>
            </w:r>
            <w:r w:rsidR="003747E5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773F6" w:rsidRPr="009C648F">
              <w:rPr>
                <w:rFonts w:ascii="Arial" w:eastAsia="微軟正黑體" w:hAnsi="Arial" w:hint="eastAsia"/>
                <w:sz w:val="20"/>
              </w:rPr>
              <w:t>Others</w:t>
            </w:r>
          </w:p>
        </w:tc>
      </w:tr>
      <w:tr w:rsidR="00665D67" w:rsidRPr="009C648F" w14:paraId="517B305C" w14:textId="77777777" w:rsidTr="00F124C6">
        <w:trPr>
          <w:cantSplit/>
          <w:trHeight w:hRule="exact" w:val="737"/>
        </w:trPr>
        <w:tc>
          <w:tcPr>
            <w:tcW w:w="175" w:type="pct"/>
            <w:vMerge/>
            <w:tcBorders>
              <w:left w:val="single" w:sz="18" w:space="0" w:color="auto"/>
            </w:tcBorders>
          </w:tcPr>
          <w:p w14:paraId="45615EE3" w14:textId="77777777" w:rsidR="00665D67" w:rsidRPr="009C648F" w:rsidRDefault="00665D67" w:rsidP="00DD36F9">
            <w:pPr>
              <w:spacing w:before="120" w:line="200" w:lineRule="atLeast"/>
              <w:ind w:left="573" w:hanging="573"/>
              <w:jc w:val="both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7262928D" w14:textId="77777777" w:rsidR="00665D67" w:rsidRPr="009C648F" w:rsidRDefault="00665D67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可承攬工程類型</w:t>
            </w:r>
          </w:p>
          <w:p w14:paraId="4381FBE9" w14:textId="341109A2" w:rsidR="005414EB" w:rsidRPr="009C648F" w:rsidRDefault="005414EB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T</w:t>
            </w:r>
            <w:r w:rsidRPr="009C648F">
              <w:rPr>
                <w:rFonts w:ascii="Arial" w:eastAsia="微軟正黑體" w:hAnsi="Arial"/>
                <w:sz w:val="20"/>
              </w:rPr>
              <w:t>ype of project</w:t>
            </w:r>
          </w:p>
        </w:tc>
        <w:tc>
          <w:tcPr>
            <w:tcW w:w="3892" w:type="pct"/>
            <w:gridSpan w:val="9"/>
            <w:tcBorders>
              <w:right w:val="single" w:sz="18" w:space="0" w:color="auto"/>
            </w:tcBorders>
            <w:vAlign w:val="center"/>
          </w:tcPr>
          <w:p w14:paraId="4F5B526C" w14:textId="6B6E4074" w:rsidR="00FB1170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捷運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B1170" w:rsidRPr="009C648F">
              <w:rPr>
                <w:rFonts w:ascii="Arial" w:eastAsia="微軟正黑體" w:hAnsi="Arial"/>
                <w:sz w:val="20"/>
              </w:rPr>
              <w:t>Metro</w:t>
            </w:r>
            <w:r w:rsidR="00FB1170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廠辦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B1170" w:rsidRPr="009C648F">
              <w:rPr>
                <w:rFonts w:ascii="Arial" w:eastAsia="微軟正黑體" w:hAnsi="Arial"/>
                <w:sz w:val="20"/>
              </w:rPr>
              <w:t xml:space="preserve">Factory </w:t>
            </w:r>
            <w:r w:rsidR="00FB1170" w:rsidRPr="009C648F">
              <w:rPr>
                <w:rFonts w:ascii="Arial" w:eastAsia="微軟正黑體" w:hAnsi="Arial" w:hint="eastAsia"/>
                <w:sz w:val="20"/>
              </w:rPr>
              <w:t xml:space="preserve">and </w:t>
            </w:r>
            <w:r w:rsidR="00FB1170" w:rsidRPr="009C648F">
              <w:rPr>
                <w:rFonts w:ascii="Arial" w:eastAsia="微軟正黑體" w:hAnsi="Arial"/>
                <w:sz w:val="20"/>
              </w:rPr>
              <w:t>office</w:t>
            </w:r>
            <w:r w:rsidR="00FB1170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建築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B1170" w:rsidRPr="009C648F">
              <w:rPr>
                <w:rFonts w:ascii="Arial" w:eastAsia="微軟正黑體" w:hAnsi="Arial"/>
                <w:sz w:val="20"/>
              </w:rPr>
              <w:t>Building</w:t>
            </w:r>
            <w:r w:rsidR="00FB1170"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土木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B1170" w:rsidRPr="009C648F">
              <w:rPr>
                <w:rFonts w:ascii="Arial" w:eastAsia="微軟正黑體" w:hAnsi="Arial"/>
                <w:sz w:val="20"/>
              </w:rPr>
              <w:t>Civil</w:t>
            </w:r>
          </w:p>
          <w:p w14:paraId="6CAA047D" w14:textId="7FAB8844" w:rsidR="008222B9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環工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B1170" w:rsidRPr="009C648F">
              <w:rPr>
                <w:rFonts w:ascii="Arial" w:eastAsia="微軟正黑體" w:hAnsi="Arial"/>
                <w:sz w:val="20"/>
              </w:rPr>
              <w:t>Environmental</w:t>
            </w:r>
            <w:r w:rsidR="00FB1170" w:rsidRPr="009C648F">
              <w:rPr>
                <w:rFonts w:ascii="Arial" w:eastAsia="微軟正黑體" w:hAnsi="Arial" w:hint="eastAsia"/>
                <w:sz w:val="20"/>
              </w:rPr>
              <w:t xml:space="preserve"> engineering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港灣</w:t>
            </w:r>
            <w:r w:rsidR="00FB1170" w:rsidRPr="009C648F">
              <w:rPr>
                <w:rFonts w:ascii="Arial" w:eastAsia="微軟正黑體" w:hAnsi="Arial" w:hint="eastAsia"/>
                <w:sz w:val="20"/>
              </w:rPr>
              <w:t>H</w:t>
            </w:r>
            <w:r w:rsidR="00FB1170" w:rsidRPr="009C648F">
              <w:rPr>
                <w:rFonts w:ascii="Arial" w:eastAsia="微軟正黑體" w:hAnsi="Arial"/>
                <w:sz w:val="20"/>
              </w:rPr>
              <w:t>arbor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水壩</w:t>
            </w:r>
            <w:r w:rsidR="00FB1170" w:rsidRPr="009C648F">
              <w:rPr>
                <w:rFonts w:ascii="Arial" w:eastAsia="微軟正黑體" w:hAnsi="Arial" w:hint="eastAsia"/>
                <w:sz w:val="20"/>
              </w:rPr>
              <w:t>D</w:t>
            </w:r>
            <w:r w:rsidR="00FB1170" w:rsidRPr="009C648F">
              <w:rPr>
                <w:rFonts w:ascii="Arial" w:eastAsia="微軟正黑體" w:hAnsi="Arial"/>
                <w:sz w:val="20"/>
              </w:rPr>
              <w:t>am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通用</w:t>
            </w:r>
            <w:r w:rsidR="005316E8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="00FB1170" w:rsidRPr="009C648F">
              <w:rPr>
                <w:rFonts w:ascii="Arial" w:eastAsia="微軟正黑體" w:hAnsi="Arial"/>
                <w:sz w:val="20"/>
              </w:rPr>
              <w:t>General use</w:t>
            </w:r>
          </w:p>
        </w:tc>
      </w:tr>
      <w:tr w:rsidR="00075AEB" w:rsidRPr="009C648F" w14:paraId="5447FF17" w14:textId="77777777" w:rsidTr="00CD0D8D">
        <w:trPr>
          <w:cantSplit/>
          <w:trHeight w:hRule="exact" w:val="2665"/>
        </w:trPr>
        <w:tc>
          <w:tcPr>
            <w:tcW w:w="175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DFB2A7C" w14:textId="77777777" w:rsidR="00665D67" w:rsidRPr="009C648F" w:rsidRDefault="00665D67" w:rsidP="00DD36F9">
            <w:pPr>
              <w:spacing w:before="120" w:line="200" w:lineRule="atLeast"/>
              <w:ind w:hanging="570"/>
              <w:jc w:val="center"/>
              <w:rPr>
                <w:rFonts w:ascii="Arial" w:eastAsia="微軟正黑體" w:hAnsi="Arial"/>
                <w:sz w:val="20"/>
              </w:rPr>
            </w:pP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14:paraId="6FA5DB4B" w14:textId="4FD013D6" w:rsidR="00665D67" w:rsidRPr="003747E5" w:rsidRDefault="002C7397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3747E5">
              <w:rPr>
                <w:rFonts w:ascii="Arial" w:eastAsia="微軟正黑體" w:hAnsi="Arial" w:hint="eastAsia"/>
                <w:sz w:val="20"/>
              </w:rPr>
              <w:t xml:space="preserve">Overall </w:t>
            </w:r>
            <w:r w:rsidRPr="003747E5">
              <w:rPr>
                <w:rFonts w:ascii="Arial" w:eastAsia="微軟正黑體" w:hAnsi="Arial"/>
                <w:sz w:val="20"/>
              </w:rPr>
              <w:t>valuation</w:t>
            </w:r>
          </w:p>
          <w:p w14:paraId="2799DAEC" w14:textId="165322EF" w:rsidR="002C7397" w:rsidRPr="009C648F" w:rsidRDefault="002C7397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3747E5">
              <w:rPr>
                <w:rFonts w:ascii="Arial" w:eastAsia="微軟正黑體" w:hAnsi="Arial" w:hint="eastAsia"/>
                <w:sz w:val="20"/>
              </w:rPr>
              <w:t>總評定</w:t>
            </w:r>
          </w:p>
        </w:tc>
        <w:tc>
          <w:tcPr>
            <w:tcW w:w="618" w:type="pct"/>
            <w:gridSpan w:val="2"/>
            <w:tcBorders>
              <w:bottom w:val="single" w:sz="18" w:space="0" w:color="auto"/>
            </w:tcBorders>
            <w:vAlign w:val="center"/>
          </w:tcPr>
          <w:p w14:paraId="54705D95" w14:textId="77777777" w:rsidR="00665D67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一級</w:t>
            </w:r>
          </w:p>
          <w:p w14:paraId="49F590C2" w14:textId="340F360A" w:rsidR="005414EB" w:rsidRPr="009C648F" w:rsidRDefault="005414EB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Level 1</w:t>
            </w:r>
          </w:p>
          <w:p w14:paraId="75C312C3" w14:textId="77777777" w:rsidR="00665D67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二級</w:t>
            </w:r>
          </w:p>
          <w:p w14:paraId="75213136" w14:textId="095E2825" w:rsidR="005414EB" w:rsidRPr="009C648F" w:rsidRDefault="005414EB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Level 2</w:t>
            </w:r>
          </w:p>
          <w:p w14:paraId="57B3C9C9" w14:textId="77777777" w:rsidR="00665D67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三級</w:t>
            </w:r>
          </w:p>
          <w:p w14:paraId="5F87D3DD" w14:textId="484668FD" w:rsidR="005414EB" w:rsidRPr="009C648F" w:rsidRDefault="005414EB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Level 3</w:t>
            </w:r>
          </w:p>
          <w:p w14:paraId="5914A57B" w14:textId="77777777" w:rsidR="00665D67" w:rsidRPr="009C648F" w:rsidRDefault="00665D67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 w:hint="eastAsia"/>
                <w:sz w:val="20"/>
              </w:rPr>
              <w:t>□</w:t>
            </w:r>
            <w:r w:rsidRPr="009C648F">
              <w:rPr>
                <w:rFonts w:ascii="Arial" w:eastAsia="微軟正黑體" w:hAnsi="Arial" w:hint="eastAsia"/>
                <w:sz w:val="20"/>
              </w:rPr>
              <w:t xml:space="preserve"> </w:t>
            </w:r>
            <w:r w:rsidRPr="009C648F">
              <w:rPr>
                <w:rFonts w:ascii="Arial" w:eastAsia="微軟正黑體" w:hAnsi="Arial" w:hint="eastAsia"/>
                <w:sz w:val="20"/>
              </w:rPr>
              <w:t>四級</w:t>
            </w:r>
          </w:p>
          <w:p w14:paraId="2751031B" w14:textId="14ECF128" w:rsidR="005414EB" w:rsidRPr="009C648F" w:rsidRDefault="005414EB" w:rsidP="003747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50" w:left="220" w:hangingChars="50" w:hanging="100"/>
              <w:jc w:val="both"/>
              <w:rPr>
                <w:rFonts w:ascii="Arial" w:eastAsia="微軟正黑體" w:hAnsi="Arial"/>
                <w:sz w:val="20"/>
              </w:rPr>
            </w:pPr>
            <w:r w:rsidRPr="009C648F">
              <w:rPr>
                <w:rFonts w:ascii="Arial" w:eastAsia="微軟正黑體" w:hAnsi="Arial"/>
                <w:sz w:val="20"/>
              </w:rPr>
              <w:t>Level 4</w:t>
            </w:r>
          </w:p>
        </w:tc>
        <w:tc>
          <w:tcPr>
            <w:tcW w:w="427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14:paraId="75E4A8C2" w14:textId="702EFD8F" w:rsidR="002C7397" w:rsidRPr="003747E5" w:rsidRDefault="002C7397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r w:rsidRPr="003747E5">
              <w:rPr>
                <w:rFonts w:ascii="Arial" w:eastAsia="微軟正黑體" w:hAnsi="Arial"/>
                <w:sz w:val="20"/>
              </w:rPr>
              <w:t>Summary note</w:t>
            </w:r>
          </w:p>
          <w:p w14:paraId="69F0E98A" w14:textId="0A743405" w:rsidR="002C7397" w:rsidRPr="009C648F" w:rsidRDefault="002C7397" w:rsidP="003747E5">
            <w:pPr>
              <w:kinsoku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微軟正黑體" w:hAnsi="Arial"/>
                <w:sz w:val="20"/>
              </w:rPr>
            </w:pPr>
            <w:bookmarkStart w:id="2" w:name="_Hlk182235474"/>
            <w:r w:rsidRPr="003747E5">
              <w:rPr>
                <w:rFonts w:ascii="Arial" w:eastAsia="微軟正黑體" w:hAnsi="Arial" w:hint="eastAsia"/>
                <w:sz w:val="20"/>
              </w:rPr>
              <w:t>總結說明</w:t>
            </w:r>
            <w:bookmarkEnd w:id="2"/>
          </w:p>
        </w:tc>
        <w:tc>
          <w:tcPr>
            <w:tcW w:w="2847" w:type="pct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A3C3EF4" w14:textId="77777777" w:rsidR="00665D67" w:rsidRPr="009C648F" w:rsidRDefault="00665D67" w:rsidP="000C584B">
            <w:pPr>
              <w:spacing w:before="120" w:line="200" w:lineRule="atLeast"/>
              <w:rPr>
                <w:rFonts w:ascii="Arial" w:eastAsia="微軟正黑體" w:hAnsi="Arial"/>
                <w:sz w:val="20"/>
              </w:rPr>
            </w:pPr>
          </w:p>
        </w:tc>
      </w:tr>
    </w:tbl>
    <w:p w14:paraId="6911F722" w14:textId="77777777" w:rsidR="00665D67" w:rsidRPr="00333553" w:rsidRDefault="00665D67" w:rsidP="00665D67">
      <w:pPr>
        <w:spacing w:line="200" w:lineRule="atLeast"/>
        <w:rPr>
          <w:rFonts w:ascii="Arial" w:eastAsia="微軟正黑體" w:hAnsi="Arial"/>
        </w:rPr>
      </w:pPr>
    </w:p>
    <w:p w14:paraId="218B6BB9" w14:textId="77777777" w:rsidR="00F164B9" w:rsidRPr="00333553" w:rsidRDefault="00F164B9" w:rsidP="00665D67">
      <w:pPr>
        <w:spacing w:line="200" w:lineRule="atLeast"/>
        <w:rPr>
          <w:rFonts w:ascii="Arial" w:eastAsia="微軟正黑體" w:hAnsi="Arial"/>
        </w:rPr>
      </w:pPr>
    </w:p>
    <w:p w14:paraId="2E3A645D" w14:textId="45713A0D" w:rsidR="00C05F05" w:rsidRPr="00333553" w:rsidRDefault="00665D67" w:rsidP="00C05F05">
      <w:pPr>
        <w:spacing w:line="360" w:lineRule="auto"/>
        <w:rPr>
          <w:rFonts w:ascii="Arial" w:eastAsia="微軟正黑體" w:hAnsi="Arial"/>
        </w:rPr>
      </w:pPr>
      <w:r w:rsidRPr="00333553">
        <w:rPr>
          <w:rFonts w:ascii="Arial" w:eastAsia="微軟正黑體" w:hAnsi="Arial" w:hint="eastAsia"/>
        </w:rPr>
        <w:t>核定</w:t>
      </w:r>
      <w:r w:rsidR="00C05F05" w:rsidRPr="00333553">
        <w:rPr>
          <w:rFonts w:ascii="Arial" w:eastAsia="微軟正黑體" w:hAnsi="Arial"/>
        </w:rPr>
        <w:t>Approval</w:t>
      </w:r>
      <w:r w:rsidRPr="00333553">
        <w:rPr>
          <w:rFonts w:ascii="Arial" w:eastAsia="微軟正黑體" w:hAnsi="Arial" w:hint="eastAsia"/>
        </w:rPr>
        <w:t>：</w:t>
      </w:r>
      <w:r w:rsidRPr="00333553">
        <w:rPr>
          <w:rFonts w:ascii="Arial" w:eastAsia="微軟正黑體" w:hAnsi="Arial"/>
          <w:u w:val="single"/>
        </w:rPr>
        <w:t xml:space="preserve">                 </w:t>
      </w:r>
      <w:r w:rsidRPr="00333553">
        <w:rPr>
          <w:rFonts w:ascii="Arial" w:eastAsia="微軟正黑體" w:hAnsi="Arial"/>
        </w:rPr>
        <w:t xml:space="preserve">  </w:t>
      </w:r>
      <w:r w:rsidRPr="00333553">
        <w:rPr>
          <w:rFonts w:ascii="Arial" w:eastAsia="微軟正黑體" w:hAnsi="Arial" w:hint="eastAsia"/>
        </w:rPr>
        <w:t>複審</w:t>
      </w:r>
      <w:r w:rsidR="00C05F05" w:rsidRPr="00333553">
        <w:rPr>
          <w:rFonts w:ascii="Arial" w:eastAsia="微軟正黑體" w:hAnsi="Arial"/>
        </w:rPr>
        <w:t>Secondary review</w:t>
      </w:r>
      <w:r w:rsidRPr="00333553">
        <w:rPr>
          <w:rFonts w:ascii="Arial" w:eastAsia="微軟正黑體" w:hAnsi="Arial" w:hint="eastAsia"/>
        </w:rPr>
        <w:t>：</w:t>
      </w:r>
      <w:r w:rsidR="00160090" w:rsidRPr="00333553">
        <w:rPr>
          <w:rFonts w:ascii="Arial" w:eastAsia="微軟正黑體" w:hAnsi="Arial"/>
          <w:u w:val="single"/>
        </w:rPr>
        <w:t xml:space="preserve">                 </w:t>
      </w:r>
      <w:r w:rsidRPr="00333553">
        <w:rPr>
          <w:rFonts w:ascii="Arial" w:eastAsia="微軟正黑體" w:hAnsi="Arial"/>
        </w:rPr>
        <w:t xml:space="preserve">  </w:t>
      </w:r>
    </w:p>
    <w:p w14:paraId="7142D520" w14:textId="6E076F01" w:rsidR="00855089" w:rsidRPr="00333553" w:rsidRDefault="00665D67" w:rsidP="00C05F05">
      <w:pPr>
        <w:spacing w:line="360" w:lineRule="auto"/>
        <w:rPr>
          <w:rFonts w:ascii="Arial" w:eastAsia="微軟正黑體" w:hAnsi="Arial"/>
          <w:sz w:val="28"/>
        </w:rPr>
      </w:pPr>
      <w:r w:rsidRPr="00333553">
        <w:rPr>
          <w:rFonts w:ascii="Arial" w:eastAsia="微軟正黑體" w:hAnsi="Arial" w:hint="eastAsia"/>
        </w:rPr>
        <w:t>初審</w:t>
      </w:r>
      <w:r w:rsidR="00C05F05" w:rsidRPr="00333553">
        <w:rPr>
          <w:rFonts w:ascii="Arial" w:eastAsia="微軟正黑體" w:hAnsi="Arial"/>
        </w:rPr>
        <w:t xml:space="preserve">Preliminary review: </w:t>
      </w:r>
      <w:r w:rsidR="00160090" w:rsidRPr="00333553">
        <w:rPr>
          <w:rFonts w:ascii="Arial" w:eastAsia="微軟正黑體" w:hAnsi="Arial"/>
          <w:u w:val="single"/>
        </w:rPr>
        <w:t xml:space="preserve">                 </w:t>
      </w:r>
      <w:r w:rsidRPr="00333553">
        <w:rPr>
          <w:rFonts w:ascii="Arial" w:eastAsia="微軟正黑體" w:hAnsi="Arial"/>
          <w:sz w:val="28"/>
        </w:rPr>
        <w:t xml:space="preserve"> </w:t>
      </w:r>
    </w:p>
    <w:sectPr w:rsidR="00855089" w:rsidRPr="00333553" w:rsidSect="00E404D3">
      <w:headerReference w:type="even" r:id="rId13"/>
      <w:headerReference w:type="default" r:id="rId14"/>
      <w:footerReference w:type="default" r:id="rId15"/>
      <w:pgSz w:w="11907" w:h="16840" w:code="9"/>
      <w:pgMar w:top="1134" w:right="851" w:bottom="567" w:left="1418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6FAF" w14:textId="77777777" w:rsidR="002837A4" w:rsidRDefault="002837A4">
      <w:r>
        <w:separator/>
      </w:r>
    </w:p>
  </w:endnote>
  <w:endnote w:type="continuationSeparator" w:id="0">
    <w:p w14:paraId="645579B3" w14:textId="77777777" w:rsidR="002837A4" w:rsidRDefault="0028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5622" w14:textId="05F1A775" w:rsidR="009C3A86" w:rsidRPr="009C3A86" w:rsidRDefault="009C3A86" w:rsidP="00484296">
    <w:pPr>
      <w:jc w:val="right"/>
      <w:rPr>
        <w:rFonts w:ascii="Arial" w:eastAsia="微軟正黑體" w:hAnsi="Arial" w:hint="eastAsia"/>
        <w:sz w:val="20"/>
        <w:szCs w:val="20"/>
      </w:rPr>
    </w:pPr>
    <w:r w:rsidRPr="009C3A86">
      <w:rPr>
        <w:rFonts w:ascii="Arial" w:eastAsia="微軟正黑體" w:hAnsi="Arial"/>
        <w:sz w:val="20"/>
        <w:szCs w:val="20"/>
      </w:rPr>
      <w:t>CEC-SPM-401-</w:t>
    </w:r>
    <w:r w:rsidR="00DF3A83">
      <w:rPr>
        <w:rFonts w:ascii="Arial" w:eastAsia="微軟正黑體" w:hAnsi="Arial" w:hint="eastAsia"/>
        <w:sz w:val="20"/>
        <w:szCs w:val="20"/>
      </w:rPr>
      <w:t>F</w:t>
    </w:r>
    <w:r w:rsidRPr="009C3A86">
      <w:rPr>
        <w:rFonts w:ascii="Arial" w:eastAsia="微軟正黑體" w:hAnsi="Arial"/>
        <w:sz w:val="20"/>
        <w:szCs w:val="20"/>
      </w:rPr>
      <w:t>01</w:t>
    </w:r>
    <w:r w:rsidR="00CE27BD">
      <w:rPr>
        <w:rFonts w:ascii="Arial" w:eastAsia="微軟正黑體" w:hAnsi="Arial" w:hint="eastAsia"/>
        <w:sz w:val="20"/>
        <w:szCs w:val="20"/>
      </w:rPr>
      <w:t>h</w:t>
    </w:r>
  </w:p>
  <w:p w14:paraId="4A1FF989" w14:textId="001A0181" w:rsidR="00404173" w:rsidRPr="00E22EC2" w:rsidRDefault="00404173" w:rsidP="00484296">
    <w:pPr>
      <w:jc w:val="right"/>
      <w:rPr>
        <w:rFonts w:ascii="Arial" w:eastAsia="微軟正黑體" w:hAnsi="Arial"/>
        <w:sz w:val="20"/>
        <w:szCs w:val="20"/>
      </w:rPr>
    </w:pPr>
    <w:r w:rsidRPr="00E22EC2">
      <w:rPr>
        <w:rFonts w:ascii="Arial" w:eastAsia="微軟正黑體" w:hAnsi="Arial"/>
        <w:sz w:val="20"/>
        <w:szCs w:val="20"/>
      </w:rPr>
      <w:t>保存年限</w:t>
    </w:r>
    <w:r w:rsidRPr="00E22EC2">
      <w:rPr>
        <w:rFonts w:ascii="Arial" w:eastAsia="微軟正黑體" w:hAnsi="Arial" w:hint="eastAsia"/>
        <w:sz w:val="20"/>
        <w:szCs w:val="20"/>
      </w:rPr>
      <w:t>5</w:t>
    </w:r>
    <w:r w:rsidRPr="00E22EC2">
      <w:rPr>
        <w:rFonts w:ascii="Arial" w:eastAsia="微軟正黑體" w:hAnsi="Arial"/>
        <w:sz w:val="20"/>
        <w:szCs w:val="20"/>
      </w:rPr>
      <w:t>年</w:t>
    </w:r>
    <w:r w:rsidR="00245968" w:rsidRPr="00E22EC2">
      <w:rPr>
        <w:rFonts w:ascii="Arial" w:eastAsia="微軟正黑體" w:hAnsi="Arial"/>
        <w:sz w:val="20"/>
        <w:szCs w:val="20"/>
      </w:rPr>
      <w:t>Retention period: 5 Years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4634" w14:textId="77777777" w:rsidR="002837A4" w:rsidRDefault="002837A4">
      <w:r>
        <w:separator/>
      </w:r>
    </w:p>
  </w:footnote>
  <w:footnote w:type="continuationSeparator" w:id="0">
    <w:p w14:paraId="0E90A3FE" w14:textId="77777777" w:rsidR="002837A4" w:rsidRDefault="0028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707E" w14:textId="47891F49" w:rsidR="00996BF4" w:rsidRDefault="00CE27BD">
    <w:pPr>
      <w:pStyle w:val="a3"/>
    </w:pPr>
    <w:r>
      <w:rPr>
        <w:noProof/>
      </w:rPr>
      <w:pict w14:anchorId="4601A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372pt;height:30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24pt;v-text-reverse:t" string="CEC-SPM-401-F01H供應商資料卡"/>
          <w10:wrap anchorx="margin" anchory="margin"/>
        </v:shape>
      </w:pict>
    </w:r>
    <w:r>
      <w:rPr>
        <w:noProof/>
      </w:rPr>
      <w:pict w14:anchorId="135AC17A">
        <v:shape id="_x0000_s1026" type="#_x0000_t136" style="position:absolute;left:0;text-align:left;margin-left:0;margin-top:0;width:430.2pt;height:27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24pt" string="附件1:CEC-SPM-401-001H供應商資料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8577" w14:textId="1FA0979E" w:rsidR="00404173" w:rsidRPr="00333553" w:rsidRDefault="000B0E40" w:rsidP="003A46B3">
    <w:pPr>
      <w:pStyle w:val="a3"/>
      <w:spacing w:line="0" w:lineRule="atLeast"/>
      <w:ind w:left="0" w:firstLine="0"/>
      <w:jc w:val="center"/>
      <w:rPr>
        <w:rFonts w:ascii="Arial" w:eastAsia="微軟正黑體" w:hAnsi="Arial"/>
        <w:sz w:val="28"/>
        <w:szCs w:val="28"/>
      </w:rPr>
    </w:pPr>
    <w:r w:rsidRPr="00333553">
      <w:rPr>
        <w:rFonts w:ascii="Arial" w:eastAsia="微軟正黑體" w:hAnsi="Arial"/>
        <w:noProof/>
      </w:rPr>
      <w:drawing>
        <wp:anchor distT="0" distB="0" distL="114300" distR="114300" simplePos="0" relativeHeight="251657728" behindDoc="1" locked="0" layoutInCell="1" allowOverlap="1" wp14:anchorId="78ED2EDF" wp14:editId="2F0D46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86000" cy="10696575"/>
          <wp:effectExtent l="0" t="0" r="0" b="0"/>
          <wp:wrapNone/>
          <wp:docPr id="1" name="圖片 2" descr="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173" w:rsidRPr="00333553">
      <w:rPr>
        <w:rFonts w:ascii="Arial" w:eastAsia="微軟正黑體" w:hAnsi="Arial" w:hint="eastAsia"/>
        <w:sz w:val="28"/>
        <w:szCs w:val="28"/>
      </w:rPr>
      <w:t>供應商資料卡</w:t>
    </w:r>
  </w:p>
  <w:p w14:paraId="5EFFDC9C" w14:textId="18B118ED" w:rsidR="004854FF" w:rsidRPr="00333553" w:rsidRDefault="004854FF" w:rsidP="003A46B3">
    <w:pPr>
      <w:pStyle w:val="a3"/>
      <w:spacing w:line="0" w:lineRule="atLeast"/>
      <w:ind w:left="0" w:firstLine="0"/>
      <w:jc w:val="center"/>
      <w:rPr>
        <w:rFonts w:ascii="Arial" w:eastAsia="微軟正黑體" w:hAnsi="Arial"/>
        <w:sz w:val="28"/>
        <w:szCs w:val="28"/>
      </w:rPr>
    </w:pPr>
    <w:r w:rsidRPr="00333553">
      <w:rPr>
        <w:rFonts w:ascii="Arial" w:eastAsia="微軟正黑體" w:hAnsi="Arial"/>
        <w:sz w:val="28"/>
        <w:szCs w:val="28"/>
      </w:rPr>
      <w:t>Vendor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008A539F"/>
    <w:multiLevelType w:val="hybridMultilevel"/>
    <w:tmpl w:val="37F2C5C6"/>
    <w:lvl w:ilvl="0" w:tplc="0B483B38">
      <w:start w:val="3"/>
      <w:numFmt w:val="bullet"/>
      <w:lvlText w:val="□"/>
      <w:lvlJc w:val="left"/>
      <w:pPr>
        <w:ind w:left="5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80"/>
      </w:pPr>
      <w:rPr>
        <w:rFonts w:ascii="Wingdings" w:hAnsi="Wingdings" w:hint="default"/>
      </w:rPr>
    </w:lvl>
  </w:abstractNum>
  <w:abstractNum w:abstractNumId="2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3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5" w15:restartNumberingAfterBreak="0">
    <w:nsid w:val="454E140F"/>
    <w:multiLevelType w:val="hybridMultilevel"/>
    <w:tmpl w:val="C602C066"/>
    <w:lvl w:ilvl="0" w:tplc="3A320DD4">
      <w:numFmt w:val="bullet"/>
      <w:lvlText w:val="※"/>
      <w:lvlJc w:val="left"/>
      <w:pPr>
        <w:ind w:left="284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6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7" w15:restartNumberingAfterBreak="0">
    <w:nsid w:val="5A083E72"/>
    <w:multiLevelType w:val="hybridMultilevel"/>
    <w:tmpl w:val="8034F310"/>
    <w:lvl w:ilvl="0" w:tplc="B1883A6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8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 w16cid:durableId="1393311229">
    <w:abstractNumId w:val="0"/>
  </w:num>
  <w:num w:numId="2" w16cid:durableId="1428034903">
    <w:abstractNumId w:val="4"/>
  </w:num>
  <w:num w:numId="3" w16cid:durableId="896628627">
    <w:abstractNumId w:val="2"/>
  </w:num>
  <w:num w:numId="4" w16cid:durableId="198588711">
    <w:abstractNumId w:val="8"/>
  </w:num>
  <w:num w:numId="5" w16cid:durableId="24407567">
    <w:abstractNumId w:val="3"/>
  </w:num>
  <w:num w:numId="6" w16cid:durableId="1083643734">
    <w:abstractNumId w:val="0"/>
  </w:num>
  <w:num w:numId="7" w16cid:durableId="1008169634">
    <w:abstractNumId w:val="6"/>
  </w:num>
  <w:num w:numId="8" w16cid:durableId="2072733685">
    <w:abstractNumId w:val="5"/>
  </w:num>
  <w:num w:numId="9" w16cid:durableId="1056318294">
    <w:abstractNumId w:val="1"/>
  </w:num>
  <w:num w:numId="10" w16cid:durableId="1003166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5D"/>
    <w:rsid w:val="000025FD"/>
    <w:rsid w:val="00005A29"/>
    <w:rsid w:val="00007071"/>
    <w:rsid w:val="00012905"/>
    <w:rsid w:val="0001416B"/>
    <w:rsid w:val="000166D7"/>
    <w:rsid w:val="00020370"/>
    <w:rsid w:val="000301D4"/>
    <w:rsid w:val="00045FC2"/>
    <w:rsid w:val="00050B62"/>
    <w:rsid w:val="00052589"/>
    <w:rsid w:val="00053290"/>
    <w:rsid w:val="0006611A"/>
    <w:rsid w:val="00072B4C"/>
    <w:rsid w:val="00073FAF"/>
    <w:rsid w:val="000759E0"/>
    <w:rsid w:val="00075AEB"/>
    <w:rsid w:val="0007677F"/>
    <w:rsid w:val="00083FB8"/>
    <w:rsid w:val="00096987"/>
    <w:rsid w:val="000A6746"/>
    <w:rsid w:val="000B0E40"/>
    <w:rsid w:val="000C1B77"/>
    <w:rsid w:val="000C584B"/>
    <w:rsid w:val="000C62CE"/>
    <w:rsid w:val="000C630C"/>
    <w:rsid w:val="000E155D"/>
    <w:rsid w:val="000E3A5B"/>
    <w:rsid w:val="000E3B02"/>
    <w:rsid w:val="000E5489"/>
    <w:rsid w:val="000E5AC9"/>
    <w:rsid w:val="001048FC"/>
    <w:rsid w:val="0012015E"/>
    <w:rsid w:val="001264B6"/>
    <w:rsid w:val="00126587"/>
    <w:rsid w:val="001302BF"/>
    <w:rsid w:val="00131532"/>
    <w:rsid w:val="001328F4"/>
    <w:rsid w:val="00140B09"/>
    <w:rsid w:val="00152416"/>
    <w:rsid w:val="00155349"/>
    <w:rsid w:val="00160090"/>
    <w:rsid w:val="001766E8"/>
    <w:rsid w:val="001B3851"/>
    <w:rsid w:val="001B4574"/>
    <w:rsid w:val="001C6757"/>
    <w:rsid w:val="001C6C19"/>
    <w:rsid w:val="001F0323"/>
    <w:rsid w:val="001F1EF5"/>
    <w:rsid w:val="001F45BC"/>
    <w:rsid w:val="00200E46"/>
    <w:rsid w:val="00203855"/>
    <w:rsid w:val="002162C3"/>
    <w:rsid w:val="002175AF"/>
    <w:rsid w:val="00217DB0"/>
    <w:rsid w:val="0022079E"/>
    <w:rsid w:val="00224DD7"/>
    <w:rsid w:val="002364AA"/>
    <w:rsid w:val="00245968"/>
    <w:rsid w:val="002521F1"/>
    <w:rsid w:val="00257643"/>
    <w:rsid w:val="00261E74"/>
    <w:rsid w:val="002635C6"/>
    <w:rsid w:val="00263DBA"/>
    <w:rsid w:val="002658FF"/>
    <w:rsid w:val="002758CC"/>
    <w:rsid w:val="002837A4"/>
    <w:rsid w:val="002973C0"/>
    <w:rsid w:val="002A6F6F"/>
    <w:rsid w:val="002C0F0A"/>
    <w:rsid w:val="002C1ED3"/>
    <w:rsid w:val="002C3CAB"/>
    <w:rsid w:val="002C3CD9"/>
    <w:rsid w:val="002C7397"/>
    <w:rsid w:val="002D314C"/>
    <w:rsid w:val="00301F8D"/>
    <w:rsid w:val="003113D4"/>
    <w:rsid w:val="003147FF"/>
    <w:rsid w:val="00321753"/>
    <w:rsid w:val="00331FD7"/>
    <w:rsid w:val="00333553"/>
    <w:rsid w:val="00337C7D"/>
    <w:rsid w:val="0034521B"/>
    <w:rsid w:val="003747E5"/>
    <w:rsid w:val="003769DB"/>
    <w:rsid w:val="003770CC"/>
    <w:rsid w:val="003822C3"/>
    <w:rsid w:val="00390FBA"/>
    <w:rsid w:val="00395E47"/>
    <w:rsid w:val="003965CD"/>
    <w:rsid w:val="00396ADA"/>
    <w:rsid w:val="003A46B3"/>
    <w:rsid w:val="003A6C2B"/>
    <w:rsid w:val="003B2806"/>
    <w:rsid w:val="003B3A5E"/>
    <w:rsid w:val="003C4CB8"/>
    <w:rsid w:val="003C695A"/>
    <w:rsid w:val="003D00FC"/>
    <w:rsid w:val="003D5105"/>
    <w:rsid w:val="003E508E"/>
    <w:rsid w:val="003F388F"/>
    <w:rsid w:val="003F441B"/>
    <w:rsid w:val="003F7CC2"/>
    <w:rsid w:val="003F7D3B"/>
    <w:rsid w:val="00403C08"/>
    <w:rsid w:val="00403F30"/>
    <w:rsid w:val="00404173"/>
    <w:rsid w:val="004124D6"/>
    <w:rsid w:val="00415A2D"/>
    <w:rsid w:val="00416488"/>
    <w:rsid w:val="004334B8"/>
    <w:rsid w:val="00441F3A"/>
    <w:rsid w:val="00446E68"/>
    <w:rsid w:val="00457330"/>
    <w:rsid w:val="00476908"/>
    <w:rsid w:val="00484296"/>
    <w:rsid w:val="004854FF"/>
    <w:rsid w:val="004B3367"/>
    <w:rsid w:val="004B545E"/>
    <w:rsid w:val="004B69E6"/>
    <w:rsid w:val="004C4902"/>
    <w:rsid w:val="004D6A86"/>
    <w:rsid w:val="004E5E40"/>
    <w:rsid w:val="004F2D68"/>
    <w:rsid w:val="005021C2"/>
    <w:rsid w:val="00504F14"/>
    <w:rsid w:val="005114FE"/>
    <w:rsid w:val="005316E8"/>
    <w:rsid w:val="005347F3"/>
    <w:rsid w:val="005414EB"/>
    <w:rsid w:val="00544FE5"/>
    <w:rsid w:val="005524CD"/>
    <w:rsid w:val="005657F1"/>
    <w:rsid w:val="00567F9E"/>
    <w:rsid w:val="00572127"/>
    <w:rsid w:val="00572566"/>
    <w:rsid w:val="00572FD2"/>
    <w:rsid w:val="005855B6"/>
    <w:rsid w:val="005B498D"/>
    <w:rsid w:val="005D6412"/>
    <w:rsid w:val="005F7DDC"/>
    <w:rsid w:val="006053C3"/>
    <w:rsid w:val="0060569E"/>
    <w:rsid w:val="00633474"/>
    <w:rsid w:val="0064711A"/>
    <w:rsid w:val="00657FA3"/>
    <w:rsid w:val="00660289"/>
    <w:rsid w:val="00665483"/>
    <w:rsid w:val="00665D67"/>
    <w:rsid w:val="006776E6"/>
    <w:rsid w:val="0068050E"/>
    <w:rsid w:val="0068052D"/>
    <w:rsid w:val="00682B12"/>
    <w:rsid w:val="00685149"/>
    <w:rsid w:val="00685801"/>
    <w:rsid w:val="006A3DBC"/>
    <w:rsid w:val="006A53CA"/>
    <w:rsid w:val="006A7400"/>
    <w:rsid w:val="006B4D6E"/>
    <w:rsid w:val="006C1201"/>
    <w:rsid w:val="006C7105"/>
    <w:rsid w:val="006C7C64"/>
    <w:rsid w:val="006D3F88"/>
    <w:rsid w:val="006E20A3"/>
    <w:rsid w:val="006E6C17"/>
    <w:rsid w:val="00704331"/>
    <w:rsid w:val="007131D4"/>
    <w:rsid w:val="00715F4A"/>
    <w:rsid w:val="00716B97"/>
    <w:rsid w:val="007213EF"/>
    <w:rsid w:val="0074011C"/>
    <w:rsid w:val="00743985"/>
    <w:rsid w:val="007452FF"/>
    <w:rsid w:val="007462B0"/>
    <w:rsid w:val="00751706"/>
    <w:rsid w:val="00761E85"/>
    <w:rsid w:val="00762C5C"/>
    <w:rsid w:val="00772273"/>
    <w:rsid w:val="007747EE"/>
    <w:rsid w:val="00781837"/>
    <w:rsid w:val="00781F28"/>
    <w:rsid w:val="00786BFE"/>
    <w:rsid w:val="007A18E9"/>
    <w:rsid w:val="007A1A07"/>
    <w:rsid w:val="007B23AA"/>
    <w:rsid w:val="007B4B85"/>
    <w:rsid w:val="007C3292"/>
    <w:rsid w:val="007C706B"/>
    <w:rsid w:val="007C756A"/>
    <w:rsid w:val="007C7772"/>
    <w:rsid w:val="007F720C"/>
    <w:rsid w:val="00800B5A"/>
    <w:rsid w:val="00810CC7"/>
    <w:rsid w:val="00812F63"/>
    <w:rsid w:val="008222B9"/>
    <w:rsid w:val="0083044F"/>
    <w:rsid w:val="00831897"/>
    <w:rsid w:val="0083405F"/>
    <w:rsid w:val="00834850"/>
    <w:rsid w:val="00836E37"/>
    <w:rsid w:val="00846625"/>
    <w:rsid w:val="00855089"/>
    <w:rsid w:val="00856D4A"/>
    <w:rsid w:val="00861185"/>
    <w:rsid w:val="008753BC"/>
    <w:rsid w:val="008824AF"/>
    <w:rsid w:val="008912BA"/>
    <w:rsid w:val="00897A90"/>
    <w:rsid w:val="008A07F5"/>
    <w:rsid w:val="008A5FAC"/>
    <w:rsid w:val="008B41FF"/>
    <w:rsid w:val="008C09CC"/>
    <w:rsid w:val="008C32D7"/>
    <w:rsid w:val="008C354C"/>
    <w:rsid w:val="008F3869"/>
    <w:rsid w:val="00901A3E"/>
    <w:rsid w:val="0092217F"/>
    <w:rsid w:val="00935B3D"/>
    <w:rsid w:val="0093750A"/>
    <w:rsid w:val="00937E2B"/>
    <w:rsid w:val="00946ADE"/>
    <w:rsid w:val="0097239C"/>
    <w:rsid w:val="00982311"/>
    <w:rsid w:val="00984F98"/>
    <w:rsid w:val="009953BB"/>
    <w:rsid w:val="00996BF4"/>
    <w:rsid w:val="009A25F7"/>
    <w:rsid w:val="009A2C62"/>
    <w:rsid w:val="009A32EE"/>
    <w:rsid w:val="009A63D7"/>
    <w:rsid w:val="009C3A86"/>
    <w:rsid w:val="009C648F"/>
    <w:rsid w:val="009D02AB"/>
    <w:rsid w:val="009D6316"/>
    <w:rsid w:val="009D6F02"/>
    <w:rsid w:val="009E0EC9"/>
    <w:rsid w:val="009E4D9F"/>
    <w:rsid w:val="009F4CFE"/>
    <w:rsid w:val="009F4F26"/>
    <w:rsid w:val="00A00A8E"/>
    <w:rsid w:val="00A03C95"/>
    <w:rsid w:val="00A056D3"/>
    <w:rsid w:val="00A07054"/>
    <w:rsid w:val="00A14E7F"/>
    <w:rsid w:val="00A25FBA"/>
    <w:rsid w:val="00A700E8"/>
    <w:rsid w:val="00A70615"/>
    <w:rsid w:val="00AA5DA7"/>
    <w:rsid w:val="00AB0522"/>
    <w:rsid w:val="00AE6AD7"/>
    <w:rsid w:val="00B00D5D"/>
    <w:rsid w:val="00B03C16"/>
    <w:rsid w:val="00B132BE"/>
    <w:rsid w:val="00B2738F"/>
    <w:rsid w:val="00B30612"/>
    <w:rsid w:val="00B40601"/>
    <w:rsid w:val="00B51203"/>
    <w:rsid w:val="00B52917"/>
    <w:rsid w:val="00B530B6"/>
    <w:rsid w:val="00B62E46"/>
    <w:rsid w:val="00B63AEF"/>
    <w:rsid w:val="00B71067"/>
    <w:rsid w:val="00B76304"/>
    <w:rsid w:val="00B806FE"/>
    <w:rsid w:val="00B87582"/>
    <w:rsid w:val="00B94E58"/>
    <w:rsid w:val="00B95732"/>
    <w:rsid w:val="00BB49C3"/>
    <w:rsid w:val="00BC59AD"/>
    <w:rsid w:val="00BD2EA3"/>
    <w:rsid w:val="00BE5E8F"/>
    <w:rsid w:val="00BE642E"/>
    <w:rsid w:val="00C0250F"/>
    <w:rsid w:val="00C05F05"/>
    <w:rsid w:val="00C13BAB"/>
    <w:rsid w:val="00C1638E"/>
    <w:rsid w:val="00C31520"/>
    <w:rsid w:val="00C32F80"/>
    <w:rsid w:val="00C34B11"/>
    <w:rsid w:val="00C36CD7"/>
    <w:rsid w:val="00C36F60"/>
    <w:rsid w:val="00C503D9"/>
    <w:rsid w:val="00C54263"/>
    <w:rsid w:val="00C55966"/>
    <w:rsid w:val="00C61687"/>
    <w:rsid w:val="00C812C6"/>
    <w:rsid w:val="00C82DF9"/>
    <w:rsid w:val="00C83BE1"/>
    <w:rsid w:val="00C85A7F"/>
    <w:rsid w:val="00C96E03"/>
    <w:rsid w:val="00CA4E30"/>
    <w:rsid w:val="00CD0D8D"/>
    <w:rsid w:val="00CD3817"/>
    <w:rsid w:val="00CE27BD"/>
    <w:rsid w:val="00CE2E00"/>
    <w:rsid w:val="00CE50BE"/>
    <w:rsid w:val="00CE60E8"/>
    <w:rsid w:val="00CF0188"/>
    <w:rsid w:val="00CF5C3D"/>
    <w:rsid w:val="00D115CE"/>
    <w:rsid w:val="00D230D1"/>
    <w:rsid w:val="00D3510A"/>
    <w:rsid w:val="00D40B64"/>
    <w:rsid w:val="00D41A3A"/>
    <w:rsid w:val="00D45268"/>
    <w:rsid w:val="00D4666E"/>
    <w:rsid w:val="00D522CE"/>
    <w:rsid w:val="00D5555A"/>
    <w:rsid w:val="00D60D76"/>
    <w:rsid w:val="00D64237"/>
    <w:rsid w:val="00D66A98"/>
    <w:rsid w:val="00D81D8E"/>
    <w:rsid w:val="00D85FDD"/>
    <w:rsid w:val="00D87BAA"/>
    <w:rsid w:val="00D916F0"/>
    <w:rsid w:val="00D9420B"/>
    <w:rsid w:val="00D96A93"/>
    <w:rsid w:val="00D97B1F"/>
    <w:rsid w:val="00DA5B0C"/>
    <w:rsid w:val="00DA5D2A"/>
    <w:rsid w:val="00DB00A0"/>
    <w:rsid w:val="00DB427B"/>
    <w:rsid w:val="00DB507E"/>
    <w:rsid w:val="00DB61C6"/>
    <w:rsid w:val="00DC7A35"/>
    <w:rsid w:val="00DD36F9"/>
    <w:rsid w:val="00DD53CD"/>
    <w:rsid w:val="00DD729E"/>
    <w:rsid w:val="00DE64C3"/>
    <w:rsid w:val="00DE788A"/>
    <w:rsid w:val="00DF3A83"/>
    <w:rsid w:val="00DF4929"/>
    <w:rsid w:val="00E05AD4"/>
    <w:rsid w:val="00E12F7E"/>
    <w:rsid w:val="00E20031"/>
    <w:rsid w:val="00E212AB"/>
    <w:rsid w:val="00E22EC2"/>
    <w:rsid w:val="00E23A5D"/>
    <w:rsid w:val="00E24179"/>
    <w:rsid w:val="00E34A86"/>
    <w:rsid w:val="00E37FAB"/>
    <w:rsid w:val="00E40344"/>
    <w:rsid w:val="00E404D3"/>
    <w:rsid w:val="00E56365"/>
    <w:rsid w:val="00E6388E"/>
    <w:rsid w:val="00E803BD"/>
    <w:rsid w:val="00E8382E"/>
    <w:rsid w:val="00E84424"/>
    <w:rsid w:val="00E861D4"/>
    <w:rsid w:val="00E877EF"/>
    <w:rsid w:val="00EA03AA"/>
    <w:rsid w:val="00EA0666"/>
    <w:rsid w:val="00EA12C2"/>
    <w:rsid w:val="00EA2AE2"/>
    <w:rsid w:val="00EA3150"/>
    <w:rsid w:val="00EB25E1"/>
    <w:rsid w:val="00EB3735"/>
    <w:rsid w:val="00EC5368"/>
    <w:rsid w:val="00ED31C7"/>
    <w:rsid w:val="00ED35BE"/>
    <w:rsid w:val="00F05758"/>
    <w:rsid w:val="00F124C6"/>
    <w:rsid w:val="00F147A4"/>
    <w:rsid w:val="00F164B9"/>
    <w:rsid w:val="00F27AFB"/>
    <w:rsid w:val="00F33C6E"/>
    <w:rsid w:val="00F3416D"/>
    <w:rsid w:val="00F3486C"/>
    <w:rsid w:val="00F35400"/>
    <w:rsid w:val="00F44777"/>
    <w:rsid w:val="00F44A2D"/>
    <w:rsid w:val="00F44DD1"/>
    <w:rsid w:val="00F5736C"/>
    <w:rsid w:val="00F57578"/>
    <w:rsid w:val="00F67757"/>
    <w:rsid w:val="00F74465"/>
    <w:rsid w:val="00F773F6"/>
    <w:rsid w:val="00F85362"/>
    <w:rsid w:val="00FA585A"/>
    <w:rsid w:val="00FB1170"/>
    <w:rsid w:val="00FB1F76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7F2ED"/>
  <w15:chartTrackingRefBased/>
  <w15:docId w15:val="{A532F134-A1A7-4817-9C33-0A2FA4E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  <w:style w:type="character" w:styleId="a9">
    <w:name w:val="Hyperlink"/>
    <w:uiPriority w:val="99"/>
    <w:unhideWhenUsed/>
    <w:rsid w:val="00B00D5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1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ntinental-engineerin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EIP_AmendmentHighlight"><![CDATA[配合公司組織調整及SOP整合修改，已同時適用採購部及機電部採購作業<br />新增名詞定義4.2 專案部、4.3 採購單位<br />修訂5.2管理權責<br />修訂5.3.4登錄與文件存檔<br />修訂5.4.2合約執行評核<br />修訂5.4後續評核<br /><br />土木專案部V1審查意見回覆：<br />1.5.3.1"供應商資料卡(附件6.1)及最近五年承攬實績表(附件6.2)已修正為"COM-42-001D供應商資料卡及COM-42-002A最近五年承攬實績表"<br />2.5.5.1"最新公司變更登記表抄錄本正本及供應商印模單(附件3)"已修正為"最新公司變更登記表抄錄本正本及COM-42-003A供應商印模單"<br /><br />職安室V1審查意見回覆：<br />「…機具設備之品質符合業主合約圖說及規範與勞安法規要求」已修正為「機具設備之品質符合業主合約圖說及規範與職安法規要求」<br /><br />法務部V1審查意見回覆：<br />1.增列5.2.36制定及維護單位<br />2.參考文件3.1CFA-08已修改為"付款作業程序" 2.3.2COM-46因TDB SOP整合修正為"工程規畫管理辦法"<br />3.供應商資料卡依建議修改]]>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e0493-2543-42b7-90b1-06879757b3a4">
      <Terms xmlns="http://schemas.microsoft.com/office/infopath/2007/PartnerControls"/>
    </lcf76f155ced4ddcb4097134ff3c332f>
    <TaxCatchAll xmlns="041e7e21-6a24-44f0-80b4-a05fc0080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8B9DEA75B3A4542A56957AE7685976E" ma:contentTypeVersion="9" ma:contentTypeDescription="建立新的文件。" ma:contentTypeScope="" ma:versionID="62cd6b6e9a5ff2ade5a128941d89dbf7">
  <xsd:schema xmlns:xsd="http://www.w3.org/2001/XMLSchema" xmlns:xs="http://www.w3.org/2001/XMLSchema" xmlns:p="http://schemas.microsoft.com/office/2006/metadata/properties" xmlns:ns2="37fe0493-2543-42b7-90b1-06879757b3a4" xmlns:ns3="041e7e21-6a24-44f0-80b4-a05fc0080a10" targetNamespace="http://schemas.microsoft.com/office/2006/metadata/properties" ma:root="true" ma:fieldsID="bddc2abb1d44cb6d3e79226bdca6372a" ns2:_="" ns3:_="">
    <xsd:import namespace="37fe0493-2543-42b7-90b1-06879757b3a4"/>
    <xsd:import namespace="041e7e21-6a24-44f0-80b4-a05fc0080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0493-2543-42b7-90b1-06879757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3415de73-0594-45da-9476-dc3cea360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7e21-6a24-44f0-80b4-a05fc0080a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793913-47ed-43d7-b716-20049ba0dd7c}" ma:internalName="TaxCatchAll" ma:showField="CatchAllData" ma:web="041e7e21-6a24-44f0-80b4-a05fc0080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20653-F5BD-4DBD-9B62-CBC9DB34F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F0B17-9DBE-449D-82BB-B3BA9006C0F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5A36BEEB-D365-4C6A-B447-E17924FB4331}">
  <ds:schemaRefs>
    <ds:schemaRef ds:uri="http://schemas.microsoft.com/office/2006/metadata/properties"/>
    <ds:schemaRef ds:uri="http://schemas.microsoft.com/office/infopath/2007/PartnerControls"/>
    <ds:schemaRef ds:uri="93a4b8a7-7c62-4bc6-8d28-47950024865d"/>
  </ds:schemaRefs>
</ds:datastoreItem>
</file>

<file path=customXml/itemProps4.xml><?xml version="1.0" encoding="utf-8"?>
<ds:datastoreItem xmlns:ds="http://schemas.openxmlformats.org/officeDocument/2006/customXml" ds:itemID="{C034DD54-542A-4FC0-B607-DDFA12D6CB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092BD3-D096-4B40-981E-C17FD6C94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>ccc</Company>
  <LinksUpToDate>false</LinksUpToDate>
  <CharactersWithSpaces>4132</CharactersWithSpaces>
  <SharedDoc>false</SharedDoc>
  <HLinks>
    <vt:vector size="6" baseType="variant">
      <vt:variant>
        <vt:i4>3866680</vt:i4>
      </vt:variant>
      <vt:variant>
        <vt:i4>0</vt:i4>
      </vt:variant>
      <vt:variant>
        <vt:i4>0</vt:i4>
      </vt:variant>
      <vt:variant>
        <vt:i4>5</vt:i4>
      </vt:variant>
      <vt:variant>
        <vt:lpwstr>http://www.continental-engineering.com/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CEC</dc:creator>
  <cp:keywords/>
  <cp:lastModifiedBy>You Ru Wang 汪祐如</cp:lastModifiedBy>
  <cp:revision>2</cp:revision>
  <cp:lastPrinted>2025-09-02T03:42:00Z</cp:lastPrinted>
  <dcterms:created xsi:type="dcterms:W3CDTF">2025-09-09T02:56:00Z</dcterms:created>
  <dcterms:modified xsi:type="dcterms:W3CDTF">2025-09-09T02:56:00Z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P_Title_zh">
    <vt:lpwstr>COM-42-001D(CH)</vt:lpwstr>
  </property>
  <property fmtid="{D5CDD505-2E9C-101B-9397-08002B2CF9AE}" pid="3" name="EIP_Title_en">
    <vt:lpwstr>COM-42-001D(CH)</vt:lpwstr>
  </property>
  <property fmtid="{D5CDD505-2E9C-101B-9397-08002B2CF9AE}" pid="4" name="ContentTypeId">
    <vt:lpwstr>0x01010098B9DEA75B3A4542A56957AE7685976E</vt:lpwstr>
  </property>
</Properties>
</file>